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8AA" w:rsidRPr="00C85BAE" w:rsidRDefault="00292D45" w:rsidP="00BC38A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BAE">
        <w:rPr>
          <w:rFonts w:ascii="Times New Roman" w:hAnsi="Times New Roman" w:cs="Times New Roman"/>
          <w:b/>
          <w:sz w:val="28"/>
          <w:szCs w:val="28"/>
        </w:rPr>
        <w:t>ORTO</w:t>
      </w:r>
      <w:r w:rsidR="004D26A7" w:rsidRPr="00C85BAE">
        <w:rPr>
          <w:rFonts w:ascii="Times New Roman" w:hAnsi="Times New Roman" w:cs="Times New Roman"/>
          <w:b/>
          <w:sz w:val="28"/>
          <w:szCs w:val="28"/>
        </w:rPr>
        <w:t xml:space="preserve">GRAFIA </w:t>
      </w:r>
    </w:p>
    <w:p w:rsidR="00BC38AA" w:rsidRPr="00C85BAE" w:rsidRDefault="00BC38AA" w:rsidP="00BC38A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8AA" w:rsidRPr="00C85BAE" w:rsidRDefault="00BC38AA" w:rsidP="00BC38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A0E" w:rsidRPr="00C85BAE" w:rsidRDefault="00093A0E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Kód predmetu:</w:t>
      </w:r>
      <w:r w:rsidRPr="00C85BAE">
        <w:rPr>
          <w:rFonts w:ascii="Times New Roman" w:hAnsi="Times New Roman" w:cs="Times New Roman"/>
        </w:rPr>
        <w:tab/>
      </w:r>
      <w:r w:rsidRPr="00C85BAE">
        <w:rPr>
          <w:rFonts w:ascii="Times New Roman" w:hAnsi="Times New Roman" w:cs="Times New Roman"/>
        </w:rPr>
        <w:tab/>
      </w:r>
      <w:r w:rsidR="00FD3D67" w:rsidRPr="00FD3D67">
        <w:rPr>
          <w:rFonts w:ascii="Times New Roman" w:hAnsi="Times New Roman" w:cs="Times New Roman"/>
        </w:rPr>
        <w:t>1ISMK/U2ORTO/22</w:t>
      </w:r>
    </w:p>
    <w:p w:rsidR="00BC38AA" w:rsidRPr="00C85BAE" w:rsidRDefault="009834D1" w:rsidP="00BC38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</w:rPr>
        <w:t xml:space="preserve">Akademický rok: </w:t>
      </w:r>
      <w:r w:rsidR="00A45F2D" w:rsidRPr="00C85BAE">
        <w:rPr>
          <w:rFonts w:ascii="Times New Roman" w:hAnsi="Times New Roman" w:cs="Times New Roman"/>
        </w:rPr>
        <w:tab/>
      </w:r>
      <w:r w:rsidR="00C15E0B">
        <w:rPr>
          <w:rFonts w:ascii="Times New Roman" w:hAnsi="Times New Roman" w:cs="Times New Roman"/>
          <w:b/>
        </w:rPr>
        <w:t>2025/2026</w:t>
      </w:r>
    </w:p>
    <w:p w:rsidR="008B6511" w:rsidRPr="00C85BAE" w:rsidRDefault="00BC38AA" w:rsidP="008B6511">
      <w:pPr>
        <w:spacing w:after="0" w:line="240" w:lineRule="auto"/>
        <w:ind w:left="2124" w:hanging="2124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Študijný prog</w:t>
      </w:r>
      <w:r w:rsidR="004F1B55" w:rsidRPr="00C85BAE">
        <w:rPr>
          <w:rFonts w:ascii="Times New Roman" w:hAnsi="Times New Roman" w:cs="Times New Roman"/>
        </w:rPr>
        <w:t xml:space="preserve">ram: </w:t>
      </w:r>
      <w:r w:rsidR="00A45F2D" w:rsidRPr="00C85BAE">
        <w:rPr>
          <w:rFonts w:ascii="Times New Roman" w:hAnsi="Times New Roman" w:cs="Times New Roman"/>
        </w:rPr>
        <w:tab/>
      </w:r>
      <w:bookmarkStart w:id="0" w:name="JR_PAGE_ANCHOR_0_1"/>
      <w:r w:rsidR="001A030D" w:rsidRPr="00C85BAE">
        <w:rPr>
          <w:rFonts w:ascii="Times New Roman" w:hAnsi="Times New Roman" w:cs="Times New Roman"/>
        </w:rPr>
        <w:t>učiteľstvo slovenského jazyka a literatúry v kombinácii</w:t>
      </w:r>
      <w:bookmarkEnd w:id="0"/>
    </w:p>
    <w:p w:rsidR="00BC38AA" w:rsidRPr="00C85BAE" w:rsidRDefault="004F1B55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Stupeň štúdia: </w:t>
      </w:r>
      <w:r w:rsidR="00A45F2D" w:rsidRPr="00C85BAE">
        <w:rPr>
          <w:rFonts w:ascii="Times New Roman" w:hAnsi="Times New Roman" w:cs="Times New Roman"/>
        </w:rPr>
        <w:tab/>
      </w:r>
      <w:r w:rsidR="00A45F2D" w:rsidRPr="00C85BAE">
        <w:rPr>
          <w:rFonts w:ascii="Times New Roman" w:hAnsi="Times New Roman" w:cs="Times New Roman"/>
        </w:rPr>
        <w:tab/>
      </w:r>
      <w:r w:rsidR="00292D45" w:rsidRPr="00C85BAE">
        <w:rPr>
          <w:rFonts w:ascii="Times New Roman" w:hAnsi="Times New Roman" w:cs="Times New Roman"/>
        </w:rPr>
        <w:t>prvý</w:t>
      </w:r>
      <w:r w:rsidR="00BC38AA" w:rsidRPr="00C85BAE">
        <w:rPr>
          <w:rFonts w:ascii="Times New Roman" w:hAnsi="Times New Roman" w:cs="Times New Roman"/>
        </w:rPr>
        <w:t xml:space="preserve"> (</w:t>
      </w:r>
      <w:r w:rsidR="00292D45" w:rsidRPr="00C85BAE">
        <w:rPr>
          <w:rFonts w:ascii="Times New Roman" w:hAnsi="Times New Roman" w:cs="Times New Roman"/>
        </w:rPr>
        <w:t>bakalársky</w:t>
      </w:r>
      <w:r w:rsidR="00BC38AA" w:rsidRPr="00C85BAE">
        <w:rPr>
          <w:rFonts w:ascii="Times New Roman" w:hAnsi="Times New Roman" w:cs="Times New Roman"/>
        </w:rPr>
        <w:t xml:space="preserve">) </w:t>
      </w:r>
    </w:p>
    <w:p w:rsidR="004D26A7" w:rsidRPr="00C85BAE" w:rsidRDefault="004F1B55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Ročník: </w:t>
      </w:r>
      <w:r w:rsidR="00A45F2D" w:rsidRPr="00C85BAE">
        <w:rPr>
          <w:rFonts w:ascii="Times New Roman" w:hAnsi="Times New Roman" w:cs="Times New Roman"/>
        </w:rPr>
        <w:tab/>
      </w:r>
      <w:r w:rsidR="00A45F2D" w:rsidRPr="00C85BAE">
        <w:rPr>
          <w:rFonts w:ascii="Times New Roman" w:hAnsi="Times New Roman" w:cs="Times New Roman"/>
        </w:rPr>
        <w:tab/>
      </w:r>
      <w:r w:rsidR="001A030D" w:rsidRPr="00C85BAE">
        <w:rPr>
          <w:rFonts w:ascii="Times New Roman" w:hAnsi="Times New Roman" w:cs="Times New Roman"/>
        </w:rPr>
        <w:t>tretí</w:t>
      </w:r>
    </w:p>
    <w:p w:rsidR="00BC38AA" w:rsidRPr="00C85BAE" w:rsidRDefault="004F1B55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Semester: </w:t>
      </w:r>
      <w:r w:rsidR="00A45F2D" w:rsidRPr="00C85BAE">
        <w:rPr>
          <w:rFonts w:ascii="Times New Roman" w:hAnsi="Times New Roman" w:cs="Times New Roman"/>
        </w:rPr>
        <w:tab/>
      </w:r>
      <w:r w:rsidR="00A45F2D" w:rsidRPr="00C85BAE">
        <w:rPr>
          <w:rFonts w:ascii="Times New Roman" w:hAnsi="Times New Roman" w:cs="Times New Roman"/>
        </w:rPr>
        <w:tab/>
      </w:r>
      <w:r w:rsidR="001A030D" w:rsidRPr="00C85BAE">
        <w:rPr>
          <w:rFonts w:ascii="Times New Roman" w:hAnsi="Times New Roman" w:cs="Times New Roman"/>
        </w:rPr>
        <w:t>zimný</w:t>
      </w:r>
      <w:r w:rsidR="00BC38AA" w:rsidRPr="00C85BAE">
        <w:rPr>
          <w:rFonts w:ascii="Times New Roman" w:hAnsi="Times New Roman" w:cs="Times New Roman"/>
        </w:rPr>
        <w:t xml:space="preserve"> </w:t>
      </w:r>
    </w:p>
    <w:p w:rsidR="00BC38AA" w:rsidRPr="00C85BAE" w:rsidRDefault="004F1B55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Forma výučby:</w:t>
      </w:r>
      <w:r w:rsidR="00851465" w:rsidRPr="00C85BAE">
        <w:rPr>
          <w:rFonts w:ascii="Times New Roman" w:hAnsi="Times New Roman" w:cs="Times New Roman"/>
        </w:rPr>
        <w:t xml:space="preserve"> </w:t>
      </w:r>
      <w:r w:rsidR="00A45F2D" w:rsidRPr="00C85BAE">
        <w:rPr>
          <w:rFonts w:ascii="Times New Roman" w:hAnsi="Times New Roman" w:cs="Times New Roman"/>
        </w:rPr>
        <w:tab/>
      </w:r>
      <w:r w:rsidR="00A45F2D" w:rsidRPr="00C85BAE">
        <w:rPr>
          <w:rFonts w:ascii="Times New Roman" w:hAnsi="Times New Roman" w:cs="Times New Roman"/>
        </w:rPr>
        <w:tab/>
      </w:r>
      <w:r w:rsidR="001A030D" w:rsidRPr="00C85BAE">
        <w:rPr>
          <w:rFonts w:ascii="Times New Roman" w:hAnsi="Times New Roman" w:cs="Times New Roman"/>
        </w:rPr>
        <w:t>cvičenie</w:t>
      </w:r>
    </w:p>
    <w:p w:rsidR="00BC38AA" w:rsidRPr="00C85BAE" w:rsidRDefault="00851465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Rozsah výučby: </w:t>
      </w:r>
      <w:r w:rsidR="00A45F2D" w:rsidRPr="00C85BAE">
        <w:rPr>
          <w:rFonts w:ascii="Times New Roman" w:hAnsi="Times New Roman" w:cs="Times New Roman"/>
        </w:rPr>
        <w:tab/>
      </w:r>
      <w:r w:rsidR="004D26A7" w:rsidRPr="00C85BAE">
        <w:rPr>
          <w:rFonts w:ascii="Times New Roman" w:hAnsi="Times New Roman" w:cs="Times New Roman"/>
        </w:rPr>
        <w:t>2 hodiny</w:t>
      </w:r>
      <w:r w:rsidR="004F1B55" w:rsidRPr="00C85BAE">
        <w:rPr>
          <w:rFonts w:ascii="Times New Roman" w:hAnsi="Times New Roman" w:cs="Times New Roman"/>
        </w:rPr>
        <w:t xml:space="preserve"> týždenne</w:t>
      </w:r>
      <w:r w:rsidR="00BC38AA" w:rsidRPr="00C85BAE">
        <w:rPr>
          <w:rFonts w:ascii="Times New Roman" w:hAnsi="Times New Roman" w:cs="Times New Roman"/>
        </w:rPr>
        <w:t xml:space="preserve"> </w:t>
      </w:r>
    </w:p>
    <w:p w:rsidR="00BC38AA" w:rsidRPr="00C85BAE" w:rsidRDefault="004F1B55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Spôsob hodnotenia: </w:t>
      </w:r>
      <w:r w:rsidR="00A45F2D" w:rsidRPr="00C85BAE">
        <w:rPr>
          <w:rFonts w:ascii="Times New Roman" w:hAnsi="Times New Roman" w:cs="Times New Roman"/>
        </w:rPr>
        <w:tab/>
      </w:r>
      <w:r w:rsidR="00E06F81" w:rsidRPr="00C85BAE">
        <w:rPr>
          <w:rFonts w:ascii="Times New Roman" w:hAnsi="Times New Roman" w:cs="Times New Roman"/>
        </w:rPr>
        <w:t>priebežné hodnotenie</w:t>
      </w:r>
    </w:p>
    <w:p w:rsidR="00BC38AA" w:rsidRPr="00C85BAE" w:rsidRDefault="004F1B55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Počet kreditov: </w:t>
      </w:r>
      <w:r w:rsidR="00A45F2D" w:rsidRPr="00C85BAE">
        <w:rPr>
          <w:rFonts w:ascii="Times New Roman" w:hAnsi="Times New Roman" w:cs="Times New Roman"/>
        </w:rPr>
        <w:tab/>
      </w:r>
      <w:r w:rsidR="00A45F2D" w:rsidRPr="00C85BAE">
        <w:rPr>
          <w:rFonts w:ascii="Times New Roman" w:hAnsi="Times New Roman" w:cs="Times New Roman"/>
        </w:rPr>
        <w:tab/>
      </w:r>
      <w:r w:rsidR="001A030D" w:rsidRPr="00C85BAE">
        <w:rPr>
          <w:rFonts w:ascii="Times New Roman" w:hAnsi="Times New Roman" w:cs="Times New Roman"/>
        </w:rPr>
        <w:t>2</w:t>
      </w:r>
    </w:p>
    <w:p w:rsidR="00A45F2D" w:rsidRPr="00C85BAE" w:rsidRDefault="00A45F2D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Predmet:</w:t>
      </w:r>
      <w:r w:rsidRPr="00C85BAE">
        <w:rPr>
          <w:rFonts w:ascii="Times New Roman" w:hAnsi="Times New Roman" w:cs="Times New Roman"/>
        </w:rPr>
        <w:tab/>
      </w:r>
      <w:r w:rsidRPr="00C85BAE">
        <w:rPr>
          <w:rFonts w:ascii="Times New Roman" w:hAnsi="Times New Roman" w:cs="Times New Roman"/>
        </w:rPr>
        <w:tab/>
        <w:t>P</w:t>
      </w:r>
    </w:p>
    <w:p w:rsidR="00BC38AA" w:rsidRPr="00C85BAE" w:rsidRDefault="004F1B55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Vyučujúca: </w:t>
      </w:r>
      <w:r w:rsidR="00A45F2D" w:rsidRPr="00C85BAE">
        <w:rPr>
          <w:rFonts w:ascii="Times New Roman" w:hAnsi="Times New Roman" w:cs="Times New Roman"/>
        </w:rPr>
        <w:tab/>
      </w:r>
      <w:r w:rsidR="00A45F2D" w:rsidRPr="00C85BAE">
        <w:rPr>
          <w:rFonts w:ascii="Times New Roman" w:hAnsi="Times New Roman" w:cs="Times New Roman"/>
        </w:rPr>
        <w:tab/>
      </w:r>
      <w:r w:rsidR="00BC38AA" w:rsidRPr="00C85BAE">
        <w:rPr>
          <w:rFonts w:ascii="Times New Roman" w:hAnsi="Times New Roman" w:cs="Times New Roman"/>
        </w:rPr>
        <w:t>Mgr. Jana Klingová</w:t>
      </w:r>
      <w:r w:rsidR="00F61091" w:rsidRPr="00C85BAE">
        <w:rPr>
          <w:rFonts w:ascii="Times New Roman" w:hAnsi="Times New Roman" w:cs="Times New Roman"/>
        </w:rPr>
        <w:t>, PhD.</w:t>
      </w:r>
    </w:p>
    <w:p w:rsidR="00A45F2D" w:rsidRPr="00C85BAE" w:rsidRDefault="004F1B55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Pracovisko: </w:t>
      </w:r>
      <w:r w:rsidR="00A45F2D" w:rsidRPr="00C85BAE">
        <w:rPr>
          <w:rFonts w:ascii="Times New Roman" w:hAnsi="Times New Roman" w:cs="Times New Roman"/>
        </w:rPr>
        <w:tab/>
      </w:r>
      <w:r w:rsidR="00A45F2D" w:rsidRPr="00C85BAE">
        <w:rPr>
          <w:rFonts w:ascii="Times New Roman" w:hAnsi="Times New Roman" w:cs="Times New Roman"/>
        </w:rPr>
        <w:tab/>
        <w:t xml:space="preserve">Inštitút slovakistiky a mediálnych štúdií FF PU </w:t>
      </w:r>
    </w:p>
    <w:p w:rsidR="00BC38AA" w:rsidRPr="00C85BAE" w:rsidRDefault="00A45F2D" w:rsidP="00A45F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                    </w:t>
      </w:r>
      <w:r w:rsidRPr="00C85BAE">
        <w:rPr>
          <w:rFonts w:ascii="Times New Roman" w:hAnsi="Times New Roman" w:cs="Times New Roman"/>
        </w:rPr>
        <w:tab/>
      </w:r>
      <w:r w:rsidRPr="00C85BAE">
        <w:rPr>
          <w:rFonts w:ascii="Times New Roman" w:hAnsi="Times New Roman" w:cs="Times New Roman"/>
        </w:rPr>
        <w:tab/>
        <w:t xml:space="preserve">Katedra slovenského jazyka       </w:t>
      </w:r>
    </w:p>
    <w:p w:rsidR="00974DDE" w:rsidRPr="00C85BAE" w:rsidRDefault="00904697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Číslo miestnosti: </w:t>
      </w:r>
      <w:r w:rsidR="00A45F2D" w:rsidRPr="00C85BAE">
        <w:rPr>
          <w:rFonts w:ascii="Times New Roman" w:hAnsi="Times New Roman" w:cs="Times New Roman"/>
        </w:rPr>
        <w:tab/>
      </w:r>
      <w:r w:rsidR="00C86393">
        <w:rPr>
          <w:rFonts w:ascii="Times New Roman" w:hAnsi="Times New Roman" w:cs="Times New Roman"/>
        </w:rPr>
        <w:t>1.23 (chodba za zadnou vrátnicou)</w:t>
      </w:r>
    </w:p>
    <w:p w:rsidR="00BC38AA" w:rsidRPr="00C85BAE" w:rsidRDefault="00BC38AA" w:rsidP="00BC38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E-mail:</w:t>
      </w:r>
      <w:r w:rsidR="004F1B55" w:rsidRPr="00C85BAE">
        <w:rPr>
          <w:rFonts w:ascii="Times New Roman" w:hAnsi="Times New Roman" w:cs="Times New Roman"/>
        </w:rPr>
        <w:t xml:space="preserve"> </w:t>
      </w:r>
      <w:r w:rsidR="00A45F2D" w:rsidRPr="00C85BAE">
        <w:rPr>
          <w:rFonts w:ascii="Times New Roman" w:hAnsi="Times New Roman" w:cs="Times New Roman"/>
        </w:rPr>
        <w:tab/>
      </w:r>
      <w:r w:rsidR="00A45F2D" w:rsidRPr="00C85BAE">
        <w:rPr>
          <w:rFonts w:ascii="Times New Roman" w:hAnsi="Times New Roman" w:cs="Times New Roman"/>
        </w:rPr>
        <w:tab/>
      </w:r>
      <w:hyperlink r:id="rId8" w:history="1">
        <w:r w:rsidR="003B22EE" w:rsidRPr="00C85BAE">
          <w:rPr>
            <w:rStyle w:val="Hypertextovprepojenie"/>
            <w:rFonts w:ascii="Times New Roman" w:hAnsi="Times New Roman" w:cs="Times New Roman"/>
          </w:rPr>
          <w:t>jana.klingova@unipo.sk</w:t>
        </w:r>
      </w:hyperlink>
      <w:r w:rsidR="003B22EE" w:rsidRPr="00C85BAE">
        <w:rPr>
          <w:rFonts w:ascii="Times New Roman" w:hAnsi="Times New Roman" w:cs="Times New Roman"/>
        </w:rPr>
        <w:t xml:space="preserve"> </w:t>
      </w:r>
    </w:p>
    <w:p w:rsidR="00BC38AA" w:rsidRPr="00C85BAE" w:rsidRDefault="00BC38AA" w:rsidP="00BC38A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C5DA8" w:rsidRPr="00C85BAE" w:rsidRDefault="009C5DA8" w:rsidP="00BC38A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38AA" w:rsidRPr="00C85BAE" w:rsidRDefault="00376BA1" w:rsidP="00BC38AA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Obsahová náplň seminárov:</w:t>
      </w:r>
    </w:p>
    <w:p w:rsidR="00BC38AA" w:rsidRPr="00C85BAE" w:rsidRDefault="00775F77" w:rsidP="00F77FA5">
      <w:pPr>
        <w:tabs>
          <w:tab w:val="left" w:pos="138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1. seminár</w:t>
      </w:r>
    </w:p>
    <w:p w:rsidR="00856802" w:rsidRPr="00C85BAE" w:rsidRDefault="00BC38AA" w:rsidP="008568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Oboznámenie sa s cieľom seminárov a s p</w:t>
      </w:r>
      <w:r w:rsidR="00DC4F1F" w:rsidRPr="00C85BAE">
        <w:rPr>
          <w:rFonts w:ascii="Times New Roman" w:hAnsi="Times New Roman" w:cs="Times New Roman"/>
        </w:rPr>
        <w:t xml:space="preserve">odmienkami na </w:t>
      </w:r>
      <w:r w:rsidR="005E7A2F" w:rsidRPr="00C85BAE">
        <w:rPr>
          <w:rFonts w:ascii="Times New Roman" w:hAnsi="Times New Roman" w:cs="Times New Roman"/>
        </w:rPr>
        <w:t>úspešné absolvovanie predmetu</w:t>
      </w:r>
      <w:r w:rsidR="007C6F8F" w:rsidRPr="00C85BAE">
        <w:rPr>
          <w:rFonts w:ascii="Times New Roman" w:hAnsi="Times New Roman" w:cs="Times New Roman"/>
        </w:rPr>
        <w:t>.</w:t>
      </w:r>
      <w:r w:rsidR="00856802" w:rsidRPr="00C85BAE">
        <w:rPr>
          <w:rFonts w:ascii="Times New Roman" w:hAnsi="Times New Roman" w:cs="Times New Roman"/>
        </w:rPr>
        <w:t xml:space="preserve"> </w:t>
      </w:r>
    </w:p>
    <w:p w:rsidR="00165E61" w:rsidRPr="00C85BAE" w:rsidRDefault="00165E61" w:rsidP="008568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Vytvorenie tímu s názvom Ortografia v aplikácii Microsoft </w:t>
      </w:r>
      <w:proofErr w:type="spellStart"/>
      <w:r w:rsidRPr="00C85BAE">
        <w:rPr>
          <w:rFonts w:ascii="Times New Roman" w:hAnsi="Times New Roman" w:cs="Times New Roman"/>
        </w:rPr>
        <w:t>Teams</w:t>
      </w:r>
      <w:proofErr w:type="spellEnd"/>
      <w:r w:rsidRPr="00C85BAE">
        <w:rPr>
          <w:rFonts w:ascii="Times New Roman" w:hAnsi="Times New Roman" w:cs="Times New Roman"/>
        </w:rPr>
        <w:t>. Priradenie študentov do tímu, vysvetlenie práce s aplikáciou.</w:t>
      </w:r>
    </w:p>
    <w:p w:rsidR="009C5DA8" w:rsidRPr="00C85BAE" w:rsidRDefault="009C5DA8" w:rsidP="008568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6802" w:rsidRPr="00C85BAE" w:rsidRDefault="00856802" w:rsidP="008568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Základné kodifikačné príručky z oblasti ortoepie a ortografie. Vzťah ortoepie a ortografie.</w:t>
      </w:r>
      <w:r w:rsidRPr="00C85BAE">
        <w:rPr>
          <w:rFonts w:ascii="Times New Roman" w:hAnsi="Times New Roman" w:cs="Times New Roman"/>
          <w:b/>
        </w:rPr>
        <w:t xml:space="preserve"> </w:t>
      </w:r>
      <w:r w:rsidRPr="00C85BAE">
        <w:rPr>
          <w:rFonts w:ascii="Times New Roman" w:hAnsi="Times New Roman" w:cs="Times New Roman"/>
        </w:rPr>
        <w:t xml:space="preserve">Zmeny, opravy a doplnky v Pravidlách slovenského pravopisu z roku 2000. Základné korektorské značky. </w:t>
      </w:r>
    </w:p>
    <w:p w:rsidR="004A6465" w:rsidRPr="00C85BAE" w:rsidRDefault="004A6465" w:rsidP="00DC4F1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A5EFE" w:rsidRPr="00C85BAE" w:rsidRDefault="003A5EFE" w:rsidP="00DC4F1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2. seminár</w:t>
      </w:r>
    </w:p>
    <w:p w:rsidR="00856802" w:rsidRPr="00C85BAE" w:rsidRDefault="00856802" w:rsidP="008568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Úvodný diktát. Písanie i, í, y, ý v domácich slovách. Tvrdé a mä</w:t>
      </w:r>
      <w:r w:rsidR="009C5DA8" w:rsidRPr="00C85BAE">
        <w:rPr>
          <w:rFonts w:ascii="Times New Roman" w:hAnsi="Times New Roman" w:cs="Times New Roman"/>
        </w:rPr>
        <w:t>kké spoluhlásky. Vybrané slová.</w:t>
      </w:r>
    </w:p>
    <w:p w:rsidR="003A5EFE" w:rsidRPr="00C85BAE" w:rsidRDefault="003A5EFE" w:rsidP="00775F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6465" w:rsidRPr="00C85BAE" w:rsidRDefault="00325175" w:rsidP="00775F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3</w:t>
      </w:r>
      <w:r w:rsidR="005A5414" w:rsidRPr="00C85BAE">
        <w:rPr>
          <w:rFonts w:ascii="Times New Roman" w:hAnsi="Times New Roman" w:cs="Times New Roman"/>
          <w:b/>
        </w:rPr>
        <w:t>.</w:t>
      </w:r>
      <w:r w:rsidR="004A6465" w:rsidRPr="00C85BAE">
        <w:rPr>
          <w:rFonts w:ascii="Times New Roman" w:hAnsi="Times New Roman" w:cs="Times New Roman"/>
          <w:b/>
        </w:rPr>
        <w:t xml:space="preserve"> seminár </w:t>
      </w:r>
    </w:p>
    <w:p w:rsidR="00856802" w:rsidRPr="00C85BAE" w:rsidRDefault="00856802" w:rsidP="008568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Písanie i, í, y, ý v cudzích slovách a v gramatických </w:t>
      </w:r>
      <w:r w:rsidR="009C5DA8" w:rsidRPr="00C85BAE">
        <w:rPr>
          <w:rFonts w:ascii="Times New Roman" w:hAnsi="Times New Roman" w:cs="Times New Roman"/>
        </w:rPr>
        <w:t>koncovkách.</w:t>
      </w:r>
    </w:p>
    <w:p w:rsidR="001A6562" w:rsidRPr="00C85BAE" w:rsidRDefault="001A6562" w:rsidP="00775F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6562" w:rsidRPr="00C85BAE" w:rsidRDefault="00325175" w:rsidP="00775F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4</w:t>
      </w:r>
      <w:r w:rsidR="001A6562" w:rsidRPr="00C85BAE">
        <w:rPr>
          <w:rFonts w:ascii="Times New Roman" w:hAnsi="Times New Roman" w:cs="Times New Roman"/>
          <w:b/>
        </w:rPr>
        <w:t>. seminár</w:t>
      </w:r>
    </w:p>
    <w:p w:rsidR="003A5EFE" w:rsidRPr="00C85BAE" w:rsidRDefault="00EB3497" w:rsidP="003A5E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Ortografické javy pri samohláskach. Samohláska ä. </w:t>
      </w:r>
      <w:r w:rsidRPr="00C85BAE">
        <w:rPr>
          <w:rFonts w:ascii="Times New Roman" w:eastAsia="Calibri" w:hAnsi="Times New Roman" w:cs="Times New Roman"/>
          <w:color w:val="000000"/>
        </w:rPr>
        <w:t xml:space="preserve">Krátke a dlhé vokály. Diftongy. Slabičné r, l, ŕ, ĺ. </w:t>
      </w:r>
      <w:r w:rsidRPr="00C85BAE">
        <w:rPr>
          <w:rFonts w:ascii="Times New Roman" w:hAnsi="Times New Roman" w:cs="Times New Roman"/>
        </w:rPr>
        <w:t>Uplatňovanie pravidla o rytmickom</w:t>
      </w:r>
      <w:r w:rsidR="009C5DA8" w:rsidRPr="00C85BAE">
        <w:rPr>
          <w:rFonts w:ascii="Times New Roman" w:hAnsi="Times New Roman" w:cs="Times New Roman"/>
        </w:rPr>
        <w:t xml:space="preserve"> krátení a jeho výnimiek.</w:t>
      </w:r>
    </w:p>
    <w:p w:rsidR="0048714F" w:rsidRPr="00C85BAE" w:rsidRDefault="0048714F" w:rsidP="00775F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8714F" w:rsidRPr="00C85BAE" w:rsidRDefault="00325175" w:rsidP="00775F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5</w:t>
      </w:r>
      <w:r w:rsidR="0048714F" w:rsidRPr="00C85BAE">
        <w:rPr>
          <w:rFonts w:ascii="Times New Roman" w:hAnsi="Times New Roman" w:cs="Times New Roman"/>
          <w:b/>
        </w:rPr>
        <w:t>. seminár</w:t>
      </w:r>
    </w:p>
    <w:p w:rsidR="0048714F" w:rsidRPr="00C85BAE" w:rsidRDefault="009C5DA8" w:rsidP="00775F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Písanie veľkých písmen.</w:t>
      </w:r>
    </w:p>
    <w:p w:rsidR="0048714F" w:rsidRPr="00C85BAE" w:rsidRDefault="0048714F" w:rsidP="00775F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8714F" w:rsidRPr="00C85BAE" w:rsidRDefault="00325175" w:rsidP="00775F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6</w:t>
      </w:r>
      <w:r w:rsidR="0048714F" w:rsidRPr="00C85BAE">
        <w:rPr>
          <w:rFonts w:ascii="Times New Roman" w:hAnsi="Times New Roman" w:cs="Times New Roman"/>
          <w:b/>
        </w:rPr>
        <w:t>. seminár</w:t>
      </w:r>
    </w:p>
    <w:p w:rsidR="00334DDA" w:rsidRPr="00C85BAE" w:rsidRDefault="0048714F" w:rsidP="00775F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Písanie slov cudzieho pôvodu (prevzatých slov a cudzích vlastných mien).</w:t>
      </w:r>
      <w:r w:rsidR="009C5DA8" w:rsidRPr="00C85BAE">
        <w:rPr>
          <w:rFonts w:ascii="Times New Roman" w:hAnsi="Times New Roman" w:cs="Times New Roman"/>
        </w:rPr>
        <w:t xml:space="preserve"> Skloňovanie cudzích mien.</w:t>
      </w:r>
    </w:p>
    <w:p w:rsidR="009C5DA8" w:rsidRPr="00C85BAE" w:rsidRDefault="009C5DA8" w:rsidP="00775F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089D" w:rsidRPr="00C85BAE" w:rsidRDefault="0086089D" w:rsidP="0086089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7. seminár</w:t>
      </w:r>
    </w:p>
    <w:p w:rsidR="0086089D" w:rsidRPr="00C85BAE" w:rsidRDefault="0086089D" w:rsidP="008608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Písanie slov osobitne a dovedna. Rozdeľovanie slo</w:t>
      </w:r>
      <w:r w:rsidR="009C5DA8" w:rsidRPr="00C85BAE">
        <w:rPr>
          <w:rFonts w:ascii="Times New Roman" w:hAnsi="Times New Roman" w:cs="Times New Roman"/>
        </w:rPr>
        <w:t>v. Slovenské predložky v praxi.</w:t>
      </w:r>
    </w:p>
    <w:p w:rsidR="0086089D" w:rsidRPr="00C85BAE" w:rsidRDefault="0086089D" w:rsidP="00775F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34DDA" w:rsidRPr="00C85BAE" w:rsidRDefault="0086089D" w:rsidP="00775F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8</w:t>
      </w:r>
      <w:r w:rsidR="00334DDA" w:rsidRPr="00C85BAE">
        <w:rPr>
          <w:rFonts w:ascii="Times New Roman" w:hAnsi="Times New Roman" w:cs="Times New Roman"/>
          <w:b/>
        </w:rPr>
        <w:t>. seminár</w:t>
      </w:r>
    </w:p>
    <w:p w:rsidR="009C5DA8" w:rsidRPr="00C85BAE" w:rsidRDefault="00334DDA" w:rsidP="00775F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Interpunkcia a jej funkc</w:t>
      </w:r>
      <w:r w:rsidR="009C5DA8" w:rsidRPr="00C85BAE">
        <w:rPr>
          <w:rFonts w:ascii="Times New Roman" w:hAnsi="Times New Roman" w:cs="Times New Roman"/>
        </w:rPr>
        <w:t xml:space="preserve">ie. Bodka, výkričník, otáznik. </w:t>
      </w:r>
    </w:p>
    <w:p w:rsidR="004E4094" w:rsidRPr="00C85BAE" w:rsidRDefault="004E4094" w:rsidP="00775F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Úvodzo</w:t>
      </w:r>
      <w:r w:rsidR="009C5DA8" w:rsidRPr="00C85BAE">
        <w:rPr>
          <w:rFonts w:ascii="Times New Roman" w:hAnsi="Times New Roman" w:cs="Times New Roman"/>
        </w:rPr>
        <w:t>vky, pomlčka, spojovník, lomka.</w:t>
      </w:r>
    </w:p>
    <w:p w:rsidR="00BF71FC" w:rsidRPr="00C85BAE" w:rsidRDefault="00BF71FC" w:rsidP="00775F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F71FC" w:rsidRPr="00C85BAE" w:rsidRDefault="0086089D" w:rsidP="00775F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lastRenderedPageBreak/>
        <w:t>9</w:t>
      </w:r>
      <w:r w:rsidR="00BF71FC" w:rsidRPr="00C85BAE">
        <w:rPr>
          <w:rFonts w:ascii="Times New Roman" w:hAnsi="Times New Roman" w:cs="Times New Roman"/>
          <w:b/>
        </w:rPr>
        <w:t>. seminár</w:t>
      </w:r>
    </w:p>
    <w:p w:rsidR="009C5DA8" w:rsidRPr="00C85BAE" w:rsidRDefault="00BF71FC" w:rsidP="00775F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Čiarka a jej funkcie (</w:t>
      </w:r>
      <w:proofErr w:type="spellStart"/>
      <w:r w:rsidRPr="00C85BAE">
        <w:rPr>
          <w:rFonts w:ascii="Times New Roman" w:hAnsi="Times New Roman" w:cs="Times New Roman"/>
        </w:rPr>
        <w:t>vyčleňov</w:t>
      </w:r>
      <w:r w:rsidR="00985C52" w:rsidRPr="00C85BAE">
        <w:rPr>
          <w:rFonts w:ascii="Times New Roman" w:hAnsi="Times New Roman" w:cs="Times New Roman"/>
        </w:rPr>
        <w:t>acia</w:t>
      </w:r>
      <w:proofErr w:type="spellEnd"/>
      <w:r w:rsidR="00985C52" w:rsidRPr="00C85BAE">
        <w:rPr>
          <w:rFonts w:ascii="Times New Roman" w:hAnsi="Times New Roman" w:cs="Times New Roman"/>
        </w:rPr>
        <w:t xml:space="preserve">, pripájacia, </w:t>
      </w:r>
      <w:proofErr w:type="spellStart"/>
      <w:r w:rsidR="00985C52" w:rsidRPr="00C85BAE">
        <w:rPr>
          <w:rFonts w:ascii="Times New Roman" w:hAnsi="Times New Roman" w:cs="Times New Roman"/>
        </w:rPr>
        <w:t>odčleňovacia</w:t>
      </w:r>
      <w:proofErr w:type="spellEnd"/>
      <w:r w:rsidR="00985C52" w:rsidRPr="00C85BAE">
        <w:rPr>
          <w:rFonts w:ascii="Times New Roman" w:hAnsi="Times New Roman" w:cs="Times New Roman"/>
        </w:rPr>
        <w:t xml:space="preserve">). </w:t>
      </w:r>
    </w:p>
    <w:p w:rsidR="001C5564" w:rsidRPr="00C85BAE" w:rsidRDefault="001C5564" w:rsidP="00775F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F71FC" w:rsidRPr="00C85BAE" w:rsidRDefault="0086089D" w:rsidP="00775F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10</w:t>
      </w:r>
      <w:r w:rsidR="00BF71FC" w:rsidRPr="00C85BAE">
        <w:rPr>
          <w:rFonts w:ascii="Times New Roman" w:hAnsi="Times New Roman" w:cs="Times New Roman"/>
          <w:b/>
        </w:rPr>
        <w:t>. seminár</w:t>
      </w:r>
    </w:p>
    <w:p w:rsidR="00BF71FC" w:rsidRPr="00C85BAE" w:rsidRDefault="00BF71FC" w:rsidP="00775F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Používanie čiarky v jednoduchej vete a</w:t>
      </w:r>
      <w:r w:rsidR="000717FA" w:rsidRPr="00C85BAE">
        <w:rPr>
          <w:rFonts w:ascii="Times New Roman" w:hAnsi="Times New Roman" w:cs="Times New Roman"/>
        </w:rPr>
        <w:t> </w:t>
      </w:r>
      <w:r w:rsidR="00985C52" w:rsidRPr="00C85BAE">
        <w:rPr>
          <w:rFonts w:ascii="Times New Roman" w:hAnsi="Times New Roman" w:cs="Times New Roman"/>
        </w:rPr>
        <w:t>súvetí.</w:t>
      </w:r>
    </w:p>
    <w:p w:rsidR="00985828" w:rsidRPr="00C85BAE" w:rsidRDefault="00985828" w:rsidP="00775F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85828" w:rsidRPr="00C85BAE" w:rsidRDefault="00985828" w:rsidP="00775F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1</w:t>
      </w:r>
      <w:r w:rsidR="00325175" w:rsidRPr="00C85BAE">
        <w:rPr>
          <w:rFonts w:ascii="Times New Roman" w:hAnsi="Times New Roman" w:cs="Times New Roman"/>
          <w:b/>
        </w:rPr>
        <w:t>1</w:t>
      </w:r>
      <w:r w:rsidRPr="00C85BAE">
        <w:rPr>
          <w:rFonts w:ascii="Times New Roman" w:hAnsi="Times New Roman" w:cs="Times New Roman"/>
          <w:b/>
        </w:rPr>
        <w:t>. seminár</w:t>
      </w:r>
    </w:p>
    <w:p w:rsidR="003A5EFE" w:rsidRPr="00C85BAE" w:rsidRDefault="003A5EFE" w:rsidP="00775F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Komplexná ortografická analýza textu. </w:t>
      </w:r>
      <w:r w:rsidR="00974DDE" w:rsidRPr="00C85BAE">
        <w:rPr>
          <w:rFonts w:ascii="Times New Roman" w:hAnsi="Times New Roman" w:cs="Times New Roman"/>
        </w:rPr>
        <w:t>Jazyková korektúra</w:t>
      </w:r>
      <w:r w:rsidRPr="00C85BAE">
        <w:rPr>
          <w:rFonts w:ascii="Times New Roman" w:hAnsi="Times New Roman" w:cs="Times New Roman"/>
        </w:rPr>
        <w:t>.</w:t>
      </w:r>
    </w:p>
    <w:p w:rsidR="005C1ACC" w:rsidRPr="00C85BAE" w:rsidRDefault="005C1ACC" w:rsidP="004A64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0169B" w:rsidRPr="00C85BAE" w:rsidRDefault="0030169B" w:rsidP="004A646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1</w:t>
      </w:r>
      <w:r w:rsidR="00325175" w:rsidRPr="00C85BAE">
        <w:rPr>
          <w:rFonts w:ascii="Times New Roman" w:hAnsi="Times New Roman" w:cs="Times New Roman"/>
          <w:b/>
        </w:rPr>
        <w:t>2</w:t>
      </w:r>
      <w:r w:rsidRPr="00C85BAE">
        <w:rPr>
          <w:rFonts w:ascii="Times New Roman" w:hAnsi="Times New Roman" w:cs="Times New Roman"/>
          <w:b/>
        </w:rPr>
        <w:t>. seminár</w:t>
      </w:r>
    </w:p>
    <w:p w:rsidR="0030169B" w:rsidRPr="00C85BAE" w:rsidRDefault="000151FB" w:rsidP="004A64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Písomný z</w:t>
      </w:r>
      <w:r w:rsidR="0030169B" w:rsidRPr="00C85BAE">
        <w:rPr>
          <w:rFonts w:ascii="Times New Roman" w:hAnsi="Times New Roman" w:cs="Times New Roman"/>
        </w:rPr>
        <w:t>áverečn</w:t>
      </w:r>
      <w:r w:rsidRPr="00C85BAE">
        <w:rPr>
          <w:rFonts w:ascii="Times New Roman" w:hAnsi="Times New Roman" w:cs="Times New Roman"/>
        </w:rPr>
        <w:t>ý test</w:t>
      </w:r>
      <w:r w:rsidR="0030169B" w:rsidRPr="00C85BAE">
        <w:rPr>
          <w:rFonts w:ascii="Times New Roman" w:hAnsi="Times New Roman" w:cs="Times New Roman"/>
        </w:rPr>
        <w:t>.</w:t>
      </w:r>
    </w:p>
    <w:p w:rsidR="006C26F8" w:rsidRPr="00C85BAE" w:rsidRDefault="006C26F8" w:rsidP="004A64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A27E5" w:rsidRPr="00C85BAE" w:rsidRDefault="000A27E5" w:rsidP="004A646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>13. seminár</w:t>
      </w:r>
    </w:p>
    <w:p w:rsidR="000A27E5" w:rsidRPr="00C85BAE" w:rsidRDefault="00CC4FE1" w:rsidP="00013C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Uzatvorenie priebežného hodnotenia študentov</w:t>
      </w:r>
      <w:r w:rsidR="000A27E5" w:rsidRPr="00C85BAE">
        <w:rPr>
          <w:rFonts w:ascii="Times New Roman" w:hAnsi="Times New Roman" w:cs="Times New Roman"/>
        </w:rPr>
        <w:t>.</w:t>
      </w:r>
    </w:p>
    <w:p w:rsidR="00DA6827" w:rsidRPr="00C85BAE" w:rsidRDefault="00DA6827" w:rsidP="00013CF1">
      <w:pPr>
        <w:pStyle w:val="Zkladntext"/>
        <w:widowControl/>
        <w:jc w:val="both"/>
        <w:rPr>
          <w:rFonts w:eastAsiaTheme="minorEastAsia"/>
          <w:color w:val="auto"/>
          <w:sz w:val="22"/>
          <w:szCs w:val="22"/>
          <w:lang w:val="sk-SK"/>
        </w:rPr>
      </w:pPr>
    </w:p>
    <w:p w:rsidR="00165E61" w:rsidRPr="00C85BAE" w:rsidRDefault="00165E61" w:rsidP="00013CF1">
      <w:pPr>
        <w:pStyle w:val="Zkladntext"/>
        <w:widowControl/>
        <w:jc w:val="both"/>
        <w:rPr>
          <w:rFonts w:eastAsiaTheme="minorEastAsia"/>
          <w:color w:val="auto"/>
          <w:sz w:val="22"/>
          <w:szCs w:val="22"/>
          <w:lang w:val="sk-SK"/>
        </w:rPr>
      </w:pPr>
    </w:p>
    <w:p w:rsidR="00165E61" w:rsidRPr="00C85BAE" w:rsidRDefault="00165E61" w:rsidP="00165E61">
      <w:pPr>
        <w:pStyle w:val="Zkladntext"/>
        <w:widowControl/>
        <w:spacing w:after="240"/>
        <w:jc w:val="both"/>
        <w:rPr>
          <w:b/>
          <w:sz w:val="22"/>
          <w:szCs w:val="22"/>
          <w:lang w:val="sk-SK"/>
        </w:rPr>
      </w:pPr>
      <w:r w:rsidRPr="00C85BAE">
        <w:rPr>
          <w:b/>
          <w:sz w:val="22"/>
          <w:szCs w:val="22"/>
          <w:lang w:val="sk-SK"/>
        </w:rPr>
        <w:t>Študijné materiály a cvičenia:</w:t>
      </w:r>
    </w:p>
    <w:p w:rsidR="00165E61" w:rsidRPr="00C85BAE" w:rsidRDefault="00165E61" w:rsidP="00165E61">
      <w:pPr>
        <w:pStyle w:val="Zkladntext"/>
        <w:widowControl/>
        <w:numPr>
          <w:ilvl w:val="0"/>
          <w:numId w:val="25"/>
        </w:numPr>
        <w:jc w:val="both"/>
        <w:rPr>
          <w:b/>
          <w:sz w:val="22"/>
          <w:szCs w:val="22"/>
          <w:lang w:val="sk-SK"/>
        </w:rPr>
      </w:pPr>
      <w:r w:rsidRPr="00C85BAE">
        <w:rPr>
          <w:sz w:val="22"/>
          <w:szCs w:val="22"/>
          <w:lang w:val="sk-SK"/>
        </w:rPr>
        <w:t xml:space="preserve">Ku každej z preberaných tém budú študentom pravidelne zasielané doplnkové materiály a cvičenia, ktoré budú dostupné v aplikácii Microsoft </w:t>
      </w:r>
      <w:proofErr w:type="spellStart"/>
      <w:r w:rsidRPr="00C85BAE">
        <w:rPr>
          <w:sz w:val="22"/>
          <w:szCs w:val="22"/>
          <w:lang w:val="sk-SK"/>
        </w:rPr>
        <w:t>Teams</w:t>
      </w:r>
      <w:proofErr w:type="spellEnd"/>
      <w:r w:rsidRPr="00C85BAE">
        <w:rPr>
          <w:sz w:val="22"/>
          <w:szCs w:val="22"/>
          <w:lang w:val="sk-SK"/>
        </w:rPr>
        <w:t>.</w:t>
      </w:r>
    </w:p>
    <w:p w:rsidR="00165E61" w:rsidRPr="00C85BAE" w:rsidRDefault="00165E61" w:rsidP="00165E61">
      <w:pPr>
        <w:pStyle w:val="Zkladntext"/>
        <w:widowControl/>
        <w:numPr>
          <w:ilvl w:val="0"/>
          <w:numId w:val="25"/>
        </w:numPr>
        <w:spacing w:after="240"/>
        <w:jc w:val="both"/>
        <w:rPr>
          <w:b/>
          <w:sz w:val="22"/>
          <w:szCs w:val="22"/>
          <w:lang w:val="sk-SK"/>
        </w:rPr>
      </w:pPr>
      <w:r w:rsidRPr="00C85BAE">
        <w:rPr>
          <w:sz w:val="22"/>
          <w:szCs w:val="22"/>
          <w:lang w:val="sk-SK"/>
        </w:rPr>
        <w:t>Štude</w:t>
      </w:r>
      <w:r w:rsidR="00C9135F" w:rsidRPr="00C85BAE">
        <w:rPr>
          <w:sz w:val="22"/>
          <w:szCs w:val="22"/>
          <w:lang w:val="sk-SK"/>
        </w:rPr>
        <w:t>nti budú podľa zadaní vyučujúcej</w:t>
      </w:r>
      <w:r w:rsidRPr="00C85BAE">
        <w:rPr>
          <w:sz w:val="22"/>
          <w:szCs w:val="22"/>
          <w:lang w:val="sk-SK"/>
        </w:rPr>
        <w:t xml:space="preserve"> realizovať cvičenia v rámci prípravy na semináre.</w:t>
      </w:r>
    </w:p>
    <w:p w:rsidR="002D726B" w:rsidRPr="00C85BAE" w:rsidRDefault="002D726B" w:rsidP="002D726B">
      <w:pPr>
        <w:pStyle w:val="Zkladntext"/>
        <w:widowControl/>
        <w:rPr>
          <w:sz w:val="22"/>
          <w:szCs w:val="22"/>
          <w:lang w:val="sk-SK"/>
        </w:rPr>
      </w:pPr>
    </w:p>
    <w:p w:rsidR="005C1ACC" w:rsidRPr="00C85BAE" w:rsidRDefault="005C1ACC" w:rsidP="005C1AC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 xml:space="preserve">Základná literatúra: </w:t>
      </w:r>
    </w:p>
    <w:p w:rsidR="005E7A2F" w:rsidRPr="00C85BAE" w:rsidRDefault="005E7A2F" w:rsidP="005E7A2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</w:rPr>
      </w:pPr>
      <w:r w:rsidRPr="00C85BAE">
        <w:rPr>
          <w:rFonts w:ascii="Times New Roman" w:eastAsia="Calibri" w:hAnsi="Times New Roman" w:cs="Times New Roman"/>
          <w:i/>
          <w:color w:val="000000"/>
        </w:rPr>
        <w:t>Pravidlá slovenského pravopisu</w:t>
      </w:r>
      <w:r w:rsidRPr="00C85BAE">
        <w:rPr>
          <w:rFonts w:ascii="Times New Roman" w:eastAsia="Calibri" w:hAnsi="Times New Roman" w:cs="Times New Roman"/>
          <w:color w:val="000000"/>
        </w:rPr>
        <w:t xml:space="preserve">. </w:t>
      </w:r>
      <w:r w:rsidR="00C11565" w:rsidRPr="00C85BAE">
        <w:rPr>
          <w:rFonts w:ascii="Times New Roman" w:eastAsia="Calibri" w:hAnsi="Times New Roman" w:cs="Times New Roman"/>
          <w:color w:val="000000"/>
        </w:rPr>
        <w:t xml:space="preserve">4 vyd. </w:t>
      </w:r>
      <w:r w:rsidRPr="00C85BAE">
        <w:rPr>
          <w:rFonts w:ascii="Times New Roman" w:eastAsia="Calibri" w:hAnsi="Times New Roman" w:cs="Times New Roman"/>
          <w:color w:val="000000"/>
        </w:rPr>
        <w:t xml:space="preserve">Bratislava: </w:t>
      </w:r>
      <w:r w:rsidR="002E70D7" w:rsidRPr="00C85BAE">
        <w:rPr>
          <w:rFonts w:ascii="Times New Roman" w:hAnsi="Times New Roman" w:cs="Times New Roman"/>
        </w:rPr>
        <w:t xml:space="preserve">Jazykovedný ústav Ľudovíta Štúra SAV: </w:t>
      </w:r>
      <w:r w:rsidR="002E70D7" w:rsidRPr="00C85BAE">
        <w:rPr>
          <w:rFonts w:ascii="Times New Roman" w:eastAsia="Calibri" w:hAnsi="Times New Roman" w:cs="Times New Roman"/>
          <w:color w:val="000000"/>
        </w:rPr>
        <w:t>Veda, 2013</w:t>
      </w:r>
      <w:r w:rsidRPr="00C85BAE">
        <w:rPr>
          <w:rFonts w:ascii="Times New Roman" w:eastAsia="Calibri" w:hAnsi="Times New Roman" w:cs="Times New Roman"/>
          <w:color w:val="000000"/>
        </w:rPr>
        <w:t>.</w:t>
      </w:r>
    </w:p>
    <w:p w:rsidR="005C1ACC" w:rsidRPr="00C85BAE" w:rsidRDefault="005E7A2F" w:rsidP="009D272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C85BAE">
        <w:rPr>
          <w:rFonts w:ascii="Times New Roman" w:eastAsia="Calibri" w:hAnsi="Times New Roman" w:cs="Times New Roman"/>
          <w:color w:val="000000"/>
        </w:rPr>
        <w:t xml:space="preserve">RIPKA I. – IMRICHOVÁ, M. – SKLADANÁ, J.: </w:t>
      </w:r>
      <w:r w:rsidRPr="00C85BAE">
        <w:rPr>
          <w:rFonts w:ascii="Times New Roman" w:eastAsia="Calibri" w:hAnsi="Times New Roman" w:cs="Times New Roman"/>
          <w:i/>
          <w:color w:val="000000"/>
        </w:rPr>
        <w:t>Príručka slovenského pravopisu pre školy a prax</w:t>
      </w:r>
      <w:r w:rsidRPr="00C85BAE">
        <w:rPr>
          <w:rFonts w:ascii="Times New Roman" w:eastAsia="Calibri" w:hAnsi="Times New Roman" w:cs="Times New Roman"/>
          <w:color w:val="000000"/>
        </w:rPr>
        <w:t>. Bratislava, Agentúra Cesty 2005, 672 s.</w:t>
      </w:r>
    </w:p>
    <w:p w:rsidR="005C1ACC" w:rsidRPr="00C85BAE" w:rsidRDefault="005C1ACC" w:rsidP="005C1AC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5BAE">
        <w:rPr>
          <w:rFonts w:ascii="Times New Roman" w:hAnsi="Times New Roman" w:cs="Times New Roman"/>
          <w:b/>
        </w:rPr>
        <w:t xml:space="preserve">Odporúčaná literatúra: </w:t>
      </w:r>
    </w:p>
    <w:p w:rsidR="006A321A" w:rsidRPr="00C85BAE" w:rsidRDefault="006A321A" w:rsidP="005E7A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HLADKÝ, J. – MACULÁK, J. – RENDÁR, Ľ. – VESELSKÁ, E.: </w:t>
      </w:r>
      <w:r w:rsidRPr="00C85BAE">
        <w:rPr>
          <w:rFonts w:ascii="Times New Roman" w:hAnsi="Times New Roman" w:cs="Times New Roman"/>
          <w:i/>
          <w:iCs/>
        </w:rPr>
        <w:t>Pravopisno</w:t>
      </w:r>
      <w:r w:rsidRPr="00C85BAE">
        <w:rPr>
          <w:rFonts w:ascii="Times New Roman" w:hAnsi="Times New Roman" w:cs="Times New Roman"/>
          <w:i/>
          <w:iCs/>
        </w:rPr>
        <w:softHyphen/>
      </w:r>
      <w:r w:rsidRPr="00C85BAE">
        <w:rPr>
          <w:rFonts w:ascii="Times New Roman" w:hAnsi="Times New Roman" w:cs="Times New Roman"/>
          <w:i/>
          <w:iCs/>
        </w:rPr>
        <w:noBreakHyphen/>
        <w:t>gramatická príručka s cvičebnicou.</w:t>
      </w:r>
      <w:r w:rsidRPr="00C85BAE">
        <w:rPr>
          <w:rFonts w:ascii="Times New Roman" w:hAnsi="Times New Roman" w:cs="Times New Roman"/>
        </w:rPr>
        <w:t xml:space="preserve"> Žilina – Trnava : Vydavateľstvo Mozaika v spolupráci s Katedrou slovenského jazyka a literatúry </w:t>
      </w:r>
      <w:proofErr w:type="spellStart"/>
      <w:r w:rsidRPr="00C85BAE">
        <w:rPr>
          <w:rFonts w:ascii="Times New Roman" w:hAnsi="Times New Roman" w:cs="Times New Roman"/>
        </w:rPr>
        <w:t>PdF</w:t>
      </w:r>
      <w:proofErr w:type="spellEnd"/>
      <w:r w:rsidRPr="00C85BAE">
        <w:rPr>
          <w:rFonts w:ascii="Times New Roman" w:hAnsi="Times New Roman" w:cs="Times New Roman"/>
        </w:rPr>
        <w:t xml:space="preserve"> TU, 2006.</w:t>
      </w:r>
    </w:p>
    <w:p w:rsidR="007804B5" w:rsidRPr="00C85BAE" w:rsidRDefault="007804B5" w:rsidP="005E7A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 xml:space="preserve">HLADKÝ, J.: </w:t>
      </w:r>
      <w:r w:rsidRPr="00C85BAE">
        <w:rPr>
          <w:rFonts w:ascii="Times New Roman" w:hAnsi="Times New Roman" w:cs="Times New Roman"/>
          <w:i/>
          <w:iCs/>
        </w:rPr>
        <w:t>Pravopisné a ortoepické cvičenia</w:t>
      </w:r>
      <w:r w:rsidRPr="00C85BAE">
        <w:rPr>
          <w:rFonts w:ascii="Times New Roman" w:hAnsi="Times New Roman" w:cs="Times New Roman"/>
          <w:iCs/>
        </w:rPr>
        <w:t>. [online]</w:t>
      </w:r>
      <w:r w:rsidRPr="00C85BAE">
        <w:rPr>
          <w:rFonts w:ascii="Times New Roman" w:hAnsi="Times New Roman" w:cs="Times New Roman"/>
        </w:rPr>
        <w:t xml:space="preserve"> Trnava: </w:t>
      </w:r>
      <w:proofErr w:type="spellStart"/>
      <w:r w:rsidRPr="00C85BAE">
        <w:rPr>
          <w:rFonts w:ascii="Times New Roman" w:hAnsi="Times New Roman" w:cs="Times New Roman"/>
        </w:rPr>
        <w:t>PdF</w:t>
      </w:r>
      <w:proofErr w:type="spellEnd"/>
      <w:r w:rsidRPr="00C85BAE">
        <w:rPr>
          <w:rFonts w:ascii="Times New Roman" w:hAnsi="Times New Roman" w:cs="Times New Roman"/>
        </w:rPr>
        <w:t xml:space="preserve"> TU, 2013. Dostupné na: http://pdf.truni.sk/e-ucebnice/poc/</w:t>
      </w:r>
    </w:p>
    <w:p w:rsidR="005E7A2F" w:rsidRPr="00C85BAE" w:rsidRDefault="005E7A2F" w:rsidP="005E7A2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</w:rPr>
      </w:pPr>
      <w:r w:rsidRPr="00C85BAE">
        <w:rPr>
          <w:rFonts w:ascii="Times New Roman" w:eastAsia="Calibri" w:hAnsi="Times New Roman" w:cs="Times New Roman"/>
          <w:color w:val="000000"/>
        </w:rPr>
        <w:t xml:space="preserve">GIANITSOVÁ-OLOŠTIAKOVÁ, L. – OLOŠTIAK, M. – BELÁKOVÁ, M.: </w:t>
      </w:r>
      <w:r w:rsidRPr="00C85BAE">
        <w:rPr>
          <w:rFonts w:ascii="Times New Roman" w:eastAsia="Calibri" w:hAnsi="Times New Roman" w:cs="Times New Roman"/>
          <w:i/>
          <w:color w:val="000000"/>
        </w:rPr>
        <w:t>Píšem bez chýb</w:t>
      </w:r>
      <w:r w:rsidRPr="00C85BAE">
        <w:rPr>
          <w:rFonts w:ascii="Times New Roman" w:eastAsia="Calibri" w:hAnsi="Times New Roman" w:cs="Times New Roman"/>
          <w:color w:val="000000"/>
        </w:rPr>
        <w:t>. Bratislava: Fragment 2013.</w:t>
      </w:r>
    </w:p>
    <w:p w:rsidR="005E7A2F" w:rsidRPr="00C85BAE" w:rsidRDefault="005E7A2F" w:rsidP="005E7A2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C85BAE">
        <w:rPr>
          <w:rFonts w:ascii="Times New Roman" w:eastAsia="Calibri" w:hAnsi="Times New Roman" w:cs="Times New Roman"/>
          <w:color w:val="000000"/>
        </w:rPr>
        <w:t xml:space="preserve">PISÁRČIKOVÁ, M. a kol.: </w:t>
      </w:r>
      <w:r w:rsidRPr="00C85BAE">
        <w:rPr>
          <w:rFonts w:ascii="Times New Roman" w:eastAsia="Calibri" w:hAnsi="Times New Roman" w:cs="Times New Roman"/>
          <w:i/>
          <w:color w:val="000000"/>
        </w:rPr>
        <w:t>Jazyková poradňa odpovedá</w:t>
      </w:r>
      <w:r w:rsidRPr="00C85BAE">
        <w:rPr>
          <w:rFonts w:ascii="Times New Roman" w:eastAsia="Calibri" w:hAnsi="Times New Roman" w:cs="Times New Roman"/>
          <w:color w:val="000000"/>
        </w:rPr>
        <w:t>. Bratislava: SPN, 1988.</w:t>
      </w:r>
    </w:p>
    <w:p w:rsidR="00466B5F" w:rsidRPr="00C85BAE" w:rsidRDefault="00466B5F" w:rsidP="009D2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:rsidR="009D2727" w:rsidRPr="00C85BAE" w:rsidRDefault="00C11565" w:rsidP="009D2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C85BAE">
        <w:rPr>
          <w:rFonts w:ascii="Times New Roman" w:eastAsia="Calibri" w:hAnsi="Times New Roman" w:cs="Times New Roman"/>
          <w:b/>
          <w:bCs/>
          <w:color w:val="000000"/>
        </w:rPr>
        <w:t xml:space="preserve">Odporúčané </w:t>
      </w:r>
      <w:r w:rsidR="001C5564" w:rsidRPr="00C85BAE">
        <w:rPr>
          <w:rFonts w:ascii="Times New Roman" w:eastAsia="Calibri" w:hAnsi="Times New Roman" w:cs="Times New Roman"/>
          <w:b/>
          <w:bCs/>
          <w:color w:val="000000"/>
        </w:rPr>
        <w:t xml:space="preserve">časopisy a </w:t>
      </w:r>
      <w:r w:rsidRPr="00C85BAE">
        <w:rPr>
          <w:rFonts w:ascii="Times New Roman" w:eastAsia="Calibri" w:hAnsi="Times New Roman" w:cs="Times New Roman"/>
          <w:b/>
          <w:bCs/>
          <w:color w:val="000000"/>
        </w:rPr>
        <w:t>webové</w:t>
      </w:r>
      <w:r w:rsidR="009D2727" w:rsidRPr="00C85BAE">
        <w:rPr>
          <w:rFonts w:ascii="Times New Roman" w:eastAsia="Calibri" w:hAnsi="Times New Roman" w:cs="Times New Roman"/>
          <w:b/>
          <w:bCs/>
          <w:color w:val="000000"/>
        </w:rPr>
        <w:t xml:space="preserve"> stránky:</w:t>
      </w:r>
    </w:p>
    <w:p w:rsidR="009D2727" w:rsidRPr="00C85BAE" w:rsidRDefault="009D2727" w:rsidP="006A5334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5BAE">
        <w:rPr>
          <w:rFonts w:ascii="Times New Roman" w:eastAsia="Calibri" w:hAnsi="Times New Roman" w:cs="Times New Roman"/>
          <w:color w:val="000000"/>
        </w:rPr>
        <w:t>Jazykovedn</w:t>
      </w:r>
      <w:r w:rsidR="00B735DD" w:rsidRPr="00C85BAE">
        <w:rPr>
          <w:rFonts w:ascii="Times New Roman" w:eastAsia="Calibri" w:hAnsi="Times New Roman" w:cs="Times New Roman"/>
          <w:color w:val="000000"/>
        </w:rPr>
        <w:t>ý</w:t>
      </w:r>
      <w:r w:rsidR="009457AD" w:rsidRPr="00C85BAE">
        <w:rPr>
          <w:rFonts w:ascii="Times New Roman" w:eastAsia="Calibri" w:hAnsi="Times New Roman" w:cs="Times New Roman"/>
          <w:color w:val="000000"/>
        </w:rPr>
        <w:t xml:space="preserve"> ústav Ľudovíta</w:t>
      </w:r>
      <w:r w:rsidR="00BA6BC5" w:rsidRPr="00C85BAE">
        <w:rPr>
          <w:rFonts w:ascii="Times New Roman" w:eastAsia="Calibri" w:hAnsi="Times New Roman" w:cs="Times New Roman"/>
          <w:color w:val="000000"/>
        </w:rPr>
        <w:t xml:space="preserve"> Štúra SAV:</w:t>
      </w:r>
      <w:r w:rsidRPr="00C85BAE">
        <w:rPr>
          <w:rFonts w:ascii="Times New Roman" w:eastAsia="Calibri" w:hAnsi="Times New Roman" w:cs="Times New Roman"/>
          <w:color w:val="000000"/>
        </w:rPr>
        <w:t xml:space="preserve"> </w:t>
      </w:r>
      <w:r w:rsidR="00081FA9" w:rsidRPr="00C85BAE">
        <w:rPr>
          <w:rFonts w:ascii="Times New Roman" w:eastAsia="Calibri" w:hAnsi="Times New Roman" w:cs="Times New Roman"/>
        </w:rPr>
        <w:t>www.juls.savba.sk</w:t>
      </w:r>
    </w:p>
    <w:p w:rsidR="00466B5F" w:rsidRPr="00C85BAE" w:rsidRDefault="00466B5F" w:rsidP="00466B5F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81FA9" w:rsidRPr="00C85BAE" w:rsidRDefault="00081FA9" w:rsidP="006A5334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eastAsia="Calibri" w:hAnsi="Times New Roman" w:cs="Times New Roman"/>
          <w:color w:val="000000"/>
        </w:rPr>
        <w:t xml:space="preserve">Časopis </w:t>
      </w:r>
      <w:r w:rsidRPr="00C85BAE">
        <w:rPr>
          <w:rFonts w:ascii="Times New Roman" w:eastAsia="Calibri" w:hAnsi="Times New Roman" w:cs="Times New Roman"/>
          <w:i/>
          <w:color w:val="000000"/>
        </w:rPr>
        <w:t>Kultúra slova</w:t>
      </w:r>
      <w:r w:rsidRPr="00C85BAE">
        <w:rPr>
          <w:rFonts w:ascii="Times New Roman" w:eastAsia="Calibri" w:hAnsi="Times New Roman" w:cs="Times New Roman"/>
          <w:color w:val="000000"/>
        </w:rPr>
        <w:t xml:space="preserve"> </w:t>
      </w:r>
      <w:r w:rsidR="00225493" w:rsidRPr="00C85BAE">
        <w:rPr>
          <w:rFonts w:ascii="Times New Roman" w:eastAsia="Calibri" w:hAnsi="Times New Roman" w:cs="Times New Roman"/>
          <w:color w:val="000000"/>
        </w:rPr>
        <w:t>(</w:t>
      </w:r>
      <w:r w:rsidR="00225493" w:rsidRPr="00C85BAE">
        <w:rPr>
          <w:rFonts w:ascii="Times New Roman" w:hAnsi="Times New Roman" w:cs="Times New Roman"/>
        </w:rPr>
        <w:t>vedecko-popularizačný časopis pre jazykovú kultúru a terminológiu).</w:t>
      </w:r>
      <w:r w:rsidR="00BA6BC5" w:rsidRPr="00C85BAE">
        <w:t xml:space="preserve"> </w:t>
      </w:r>
      <w:r w:rsidR="00BA6BC5" w:rsidRPr="00C85BAE">
        <w:rPr>
          <w:rFonts w:ascii="Times New Roman" w:eastAsia="Calibri" w:hAnsi="Times New Roman" w:cs="Times New Roman"/>
          <w:color w:val="000000"/>
        </w:rPr>
        <w:t>Dostupný</w:t>
      </w:r>
      <w:r w:rsidRPr="00C85BAE">
        <w:rPr>
          <w:rFonts w:ascii="Times New Roman" w:eastAsia="Calibri" w:hAnsi="Times New Roman" w:cs="Times New Roman"/>
          <w:color w:val="000000"/>
        </w:rPr>
        <w:t xml:space="preserve"> na: http://www.juls.savba.sk/ediela/ks/</w:t>
      </w:r>
    </w:p>
    <w:p w:rsidR="00BA6BC5" w:rsidRPr="00C85BAE" w:rsidRDefault="00BA6BC5" w:rsidP="006A5334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C85BAE">
        <w:rPr>
          <w:rFonts w:ascii="Times New Roman" w:eastAsia="Calibri" w:hAnsi="Times New Roman" w:cs="Times New Roman"/>
          <w:i/>
          <w:color w:val="000000"/>
        </w:rPr>
        <w:t xml:space="preserve">Jazykovedný časopis </w:t>
      </w:r>
      <w:r w:rsidRPr="00C85BAE">
        <w:rPr>
          <w:rFonts w:ascii="Times New Roman" w:eastAsia="Calibri" w:hAnsi="Times New Roman" w:cs="Times New Roman"/>
          <w:color w:val="000000"/>
        </w:rPr>
        <w:t>(</w:t>
      </w:r>
      <w:r w:rsidRPr="00C85BAE">
        <w:rPr>
          <w:rFonts w:ascii="Times New Roman" w:hAnsi="Times New Roman" w:cs="Times New Roman"/>
        </w:rPr>
        <w:t>odborný časopis Jazykovedného ústavu Ľudovíta Štúra SAV)</w:t>
      </w:r>
      <w:r w:rsidR="006A5334" w:rsidRPr="00C85BAE">
        <w:rPr>
          <w:rFonts w:ascii="Times New Roman" w:hAnsi="Times New Roman" w:cs="Times New Roman"/>
        </w:rPr>
        <w:t>.</w:t>
      </w:r>
      <w:r w:rsidRPr="00C85BAE">
        <w:rPr>
          <w:rFonts w:ascii="Times New Roman" w:hAnsi="Times New Roman" w:cs="Times New Roman"/>
        </w:rPr>
        <w:t xml:space="preserve"> Dostupný na: </w:t>
      </w:r>
      <w:r w:rsidRPr="00C85BAE">
        <w:rPr>
          <w:rFonts w:ascii="Times New Roman" w:eastAsia="Calibri" w:hAnsi="Times New Roman" w:cs="Times New Roman"/>
          <w:color w:val="000000"/>
        </w:rPr>
        <w:t>http://www.juls.savba.sk/ediela/jc/</w:t>
      </w:r>
    </w:p>
    <w:p w:rsidR="005750E7" w:rsidRPr="00C85BAE" w:rsidRDefault="005750E7" w:rsidP="005750E7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C85BAE">
        <w:rPr>
          <w:rFonts w:ascii="Times New Roman" w:eastAsia="Calibri" w:hAnsi="Times New Roman" w:cs="Times New Roman"/>
          <w:i/>
          <w:color w:val="000000"/>
        </w:rPr>
        <w:t xml:space="preserve">Slovenská reč </w:t>
      </w:r>
      <w:r w:rsidRPr="00C85BAE">
        <w:rPr>
          <w:rFonts w:ascii="Times New Roman" w:eastAsia="Calibri" w:hAnsi="Times New Roman" w:cs="Times New Roman"/>
          <w:color w:val="000000"/>
        </w:rPr>
        <w:t>(časopis pre výskum slovenského jazyka). Dostupný na: http://www.juls.savba.sk/ediela/sr/</w:t>
      </w:r>
    </w:p>
    <w:p w:rsidR="006A5334" w:rsidRPr="00C85BAE" w:rsidRDefault="006A5334" w:rsidP="006A5334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C85BAE">
        <w:rPr>
          <w:rFonts w:ascii="Times New Roman" w:eastAsia="Calibri" w:hAnsi="Times New Roman" w:cs="Times New Roman"/>
          <w:color w:val="000000"/>
        </w:rPr>
        <w:t xml:space="preserve">Časopis </w:t>
      </w:r>
      <w:r w:rsidRPr="00C85BAE">
        <w:rPr>
          <w:rFonts w:ascii="Times New Roman" w:eastAsia="Calibri" w:hAnsi="Times New Roman" w:cs="Times New Roman"/>
          <w:i/>
          <w:color w:val="000000"/>
        </w:rPr>
        <w:t xml:space="preserve">Jazyk a kultúra </w:t>
      </w:r>
      <w:r w:rsidRPr="00C85BAE">
        <w:rPr>
          <w:rFonts w:ascii="Times New Roman" w:eastAsia="Calibri" w:hAnsi="Times New Roman" w:cs="Times New Roman"/>
          <w:color w:val="000000"/>
        </w:rPr>
        <w:t>(</w:t>
      </w:r>
      <w:r w:rsidRPr="00C85BAE">
        <w:rPr>
          <w:rFonts w:ascii="Times New Roman" w:hAnsi="Times New Roman" w:cs="Times New Roman"/>
        </w:rPr>
        <w:t xml:space="preserve">internetový časopis </w:t>
      </w:r>
      <w:proofErr w:type="spellStart"/>
      <w:r w:rsidRPr="00C85BAE">
        <w:rPr>
          <w:rFonts w:ascii="Times New Roman" w:hAnsi="Times New Roman" w:cs="Times New Roman"/>
        </w:rPr>
        <w:t>Lingvokulturologického</w:t>
      </w:r>
      <w:proofErr w:type="spellEnd"/>
      <w:r w:rsidRPr="00C85BAE">
        <w:rPr>
          <w:rFonts w:ascii="Times New Roman" w:hAnsi="Times New Roman" w:cs="Times New Roman"/>
        </w:rPr>
        <w:t xml:space="preserve"> a prekladateľsko-tlmočníckeho centra </w:t>
      </w:r>
      <w:proofErr w:type="spellStart"/>
      <w:r w:rsidRPr="00C85BAE">
        <w:rPr>
          <w:rFonts w:ascii="Times New Roman" w:hAnsi="Times New Roman" w:cs="Times New Roman"/>
        </w:rPr>
        <w:t>excelentnosti</w:t>
      </w:r>
      <w:proofErr w:type="spellEnd"/>
      <w:r w:rsidRPr="00C85BAE">
        <w:rPr>
          <w:rFonts w:ascii="Times New Roman" w:hAnsi="Times New Roman" w:cs="Times New Roman"/>
        </w:rPr>
        <w:t xml:space="preserve"> pri Filozofickej fakulte Prešovskej univerzity v Prešove). Dostupný na: http://www.ff.unipo.sk/jak/</w:t>
      </w:r>
    </w:p>
    <w:p w:rsidR="009D2727" w:rsidRPr="00C85BAE" w:rsidRDefault="009D2727" w:rsidP="006A5334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C85BAE">
        <w:rPr>
          <w:rFonts w:ascii="Times New Roman" w:eastAsia="Calibri" w:hAnsi="Times New Roman" w:cs="Times New Roman"/>
          <w:color w:val="000000"/>
        </w:rPr>
        <w:t>Elektroni</w:t>
      </w:r>
      <w:r w:rsidR="00B735DD" w:rsidRPr="00C85BAE">
        <w:rPr>
          <w:rFonts w:ascii="Times New Roman" w:eastAsia="Calibri" w:hAnsi="Times New Roman" w:cs="Times New Roman"/>
          <w:color w:val="000000"/>
        </w:rPr>
        <w:t>cká jazyková poradňa. Dostupné na</w:t>
      </w:r>
      <w:r w:rsidRPr="00C85BAE">
        <w:rPr>
          <w:rFonts w:ascii="Times New Roman" w:eastAsia="Calibri" w:hAnsi="Times New Roman" w:cs="Times New Roman"/>
          <w:color w:val="000000"/>
        </w:rPr>
        <w:t>: jazykovaporadna.sme.sk</w:t>
      </w:r>
    </w:p>
    <w:p w:rsidR="009D2727" w:rsidRPr="00C85BAE" w:rsidRDefault="009D2727" w:rsidP="006A5334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5BAE">
        <w:rPr>
          <w:rFonts w:ascii="Times New Roman" w:eastAsia="Calibri" w:hAnsi="Times New Roman" w:cs="Times New Roman"/>
          <w:color w:val="000000"/>
        </w:rPr>
        <w:t xml:space="preserve">PSP – textová časť. </w:t>
      </w:r>
      <w:r w:rsidR="00B735DD" w:rsidRPr="00C85BAE">
        <w:rPr>
          <w:rFonts w:ascii="Times New Roman" w:eastAsia="Calibri" w:hAnsi="Times New Roman" w:cs="Times New Roman"/>
        </w:rPr>
        <w:t>Dostupné na</w:t>
      </w:r>
      <w:r w:rsidRPr="00C85BAE">
        <w:rPr>
          <w:rFonts w:ascii="Times New Roman" w:eastAsia="Calibri" w:hAnsi="Times New Roman" w:cs="Times New Roman"/>
        </w:rPr>
        <w:t xml:space="preserve">: </w:t>
      </w:r>
      <w:hyperlink r:id="rId9" w:history="1">
        <w:r w:rsidR="00C11565" w:rsidRPr="00C85BAE">
          <w:rPr>
            <w:rStyle w:val="Hypertextovprepojenie"/>
            <w:rFonts w:ascii="Times New Roman" w:eastAsia="Calibri" w:hAnsi="Times New Roman" w:cs="Times New Roman"/>
            <w:color w:val="auto"/>
            <w:u w:val="none"/>
          </w:rPr>
          <w:t>http://www.juls.savba.sk/psp_2013.html</w:t>
        </w:r>
      </w:hyperlink>
      <w:r w:rsidR="00C11565" w:rsidRPr="00C85BAE">
        <w:rPr>
          <w:rFonts w:ascii="Times New Roman" w:eastAsia="Calibri" w:hAnsi="Times New Roman" w:cs="Times New Roman"/>
        </w:rPr>
        <w:t xml:space="preserve"> </w:t>
      </w:r>
    </w:p>
    <w:p w:rsidR="00BF378B" w:rsidRPr="00C85BAE" w:rsidRDefault="00B735DD" w:rsidP="006A5334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5BAE">
        <w:rPr>
          <w:rFonts w:ascii="Times New Roman" w:eastAsia="Calibri" w:hAnsi="Times New Roman" w:cs="Times New Roman"/>
        </w:rPr>
        <w:lastRenderedPageBreak/>
        <w:t>Slovník – PSP, KSSJ. Dostupné na</w:t>
      </w:r>
      <w:r w:rsidR="009D2727" w:rsidRPr="00C85BAE">
        <w:rPr>
          <w:rFonts w:ascii="Times New Roman" w:eastAsia="Calibri" w:hAnsi="Times New Roman" w:cs="Times New Roman"/>
        </w:rPr>
        <w:t>: slovnik.juls.savba.sk</w:t>
      </w:r>
    </w:p>
    <w:p w:rsidR="00AF2403" w:rsidRPr="00C85BAE" w:rsidRDefault="00AF2403" w:rsidP="00AF2403">
      <w:pPr>
        <w:pStyle w:val="Zkladntext"/>
        <w:widowControl/>
        <w:jc w:val="both"/>
        <w:rPr>
          <w:b/>
          <w:sz w:val="22"/>
          <w:szCs w:val="22"/>
          <w:lang w:val="sk-SK"/>
        </w:rPr>
      </w:pPr>
    </w:p>
    <w:p w:rsidR="00AF2403" w:rsidRPr="00C85BAE" w:rsidRDefault="00AF2403" w:rsidP="00AF2403">
      <w:pPr>
        <w:pStyle w:val="Zkladntext"/>
        <w:widowControl/>
        <w:jc w:val="both"/>
        <w:rPr>
          <w:b/>
          <w:sz w:val="22"/>
          <w:szCs w:val="22"/>
          <w:lang w:val="sk-SK"/>
        </w:rPr>
      </w:pPr>
      <w:r w:rsidRPr="00C85BAE">
        <w:rPr>
          <w:b/>
          <w:sz w:val="22"/>
          <w:szCs w:val="22"/>
          <w:lang w:val="sk-SK"/>
        </w:rPr>
        <w:t xml:space="preserve">Priebežné hodnotenie I: </w:t>
      </w:r>
    </w:p>
    <w:p w:rsidR="00AF2403" w:rsidRPr="00C85BAE" w:rsidRDefault="00AF2403" w:rsidP="00AF2403">
      <w:pPr>
        <w:pStyle w:val="Zkladntext"/>
        <w:widowControl/>
        <w:numPr>
          <w:ilvl w:val="0"/>
          <w:numId w:val="22"/>
        </w:numPr>
        <w:jc w:val="both"/>
        <w:rPr>
          <w:sz w:val="22"/>
          <w:szCs w:val="22"/>
          <w:lang w:val="sk-SK"/>
        </w:rPr>
      </w:pPr>
      <w:r w:rsidRPr="00C85BAE">
        <w:rPr>
          <w:sz w:val="22"/>
          <w:szCs w:val="22"/>
          <w:lang w:val="sk-SK"/>
        </w:rPr>
        <w:t>Absolvovanie</w:t>
      </w:r>
      <w:r w:rsidRPr="00C85BAE">
        <w:rPr>
          <w:b/>
          <w:sz w:val="22"/>
          <w:szCs w:val="22"/>
          <w:lang w:val="sk-SK"/>
        </w:rPr>
        <w:t xml:space="preserve"> všetkých priebežných testov</w:t>
      </w:r>
      <w:r w:rsidRPr="00C85BAE">
        <w:rPr>
          <w:sz w:val="22"/>
          <w:szCs w:val="22"/>
          <w:lang w:val="sk-SK"/>
        </w:rPr>
        <w:t>, ktoré budú realizované počas seminárov. (V prípade neúčasti na seminári je potrebné si test nahradiť.)</w:t>
      </w:r>
    </w:p>
    <w:p w:rsidR="00AF2403" w:rsidRPr="00C85BAE" w:rsidRDefault="00AF2403" w:rsidP="00AF2403">
      <w:pPr>
        <w:pStyle w:val="Zkladntext"/>
        <w:widowControl/>
        <w:numPr>
          <w:ilvl w:val="0"/>
          <w:numId w:val="22"/>
        </w:numPr>
        <w:jc w:val="both"/>
        <w:rPr>
          <w:sz w:val="22"/>
          <w:szCs w:val="22"/>
          <w:lang w:val="sk-SK"/>
        </w:rPr>
      </w:pPr>
      <w:r w:rsidRPr="00C85BAE">
        <w:rPr>
          <w:b/>
          <w:sz w:val="22"/>
          <w:szCs w:val="22"/>
          <w:lang w:val="sk-SK"/>
        </w:rPr>
        <w:t xml:space="preserve">Maximálny počet bodov: 30 b </w:t>
      </w:r>
      <w:r w:rsidRPr="00C85BAE">
        <w:rPr>
          <w:sz w:val="22"/>
          <w:szCs w:val="22"/>
          <w:lang w:val="sk-SK"/>
        </w:rPr>
        <w:t xml:space="preserve">(minimálny potrebný počet bodov: </w:t>
      </w:r>
      <w:r w:rsidRPr="00C85BAE">
        <w:rPr>
          <w:b/>
          <w:sz w:val="22"/>
          <w:szCs w:val="22"/>
          <w:lang w:val="sk-SK"/>
        </w:rPr>
        <w:t>15 b</w:t>
      </w:r>
      <w:r w:rsidRPr="00C85BAE">
        <w:rPr>
          <w:sz w:val="22"/>
          <w:szCs w:val="22"/>
          <w:lang w:val="sk-SK"/>
        </w:rPr>
        <w:t xml:space="preserve">) </w:t>
      </w:r>
    </w:p>
    <w:p w:rsidR="00AF2403" w:rsidRPr="00C85BAE" w:rsidRDefault="00AF2403" w:rsidP="00AF2403">
      <w:pPr>
        <w:pStyle w:val="Zkladntext"/>
        <w:widowControl/>
        <w:jc w:val="both"/>
        <w:rPr>
          <w:b/>
          <w:sz w:val="22"/>
          <w:szCs w:val="22"/>
          <w:lang w:val="sk-SK"/>
        </w:rPr>
      </w:pPr>
    </w:p>
    <w:p w:rsidR="00AF2403" w:rsidRPr="00C85BAE" w:rsidRDefault="00AF2403" w:rsidP="00AF2403">
      <w:pPr>
        <w:pStyle w:val="Zkladntext"/>
        <w:widowControl/>
        <w:jc w:val="both"/>
        <w:rPr>
          <w:b/>
          <w:sz w:val="22"/>
          <w:szCs w:val="22"/>
          <w:lang w:val="sk-SK"/>
        </w:rPr>
      </w:pPr>
      <w:r w:rsidRPr="00C85BAE">
        <w:rPr>
          <w:b/>
          <w:sz w:val="22"/>
          <w:szCs w:val="22"/>
          <w:lang w:val="sk-SK"/>
        </w:rPr>
        <w:t xml:space="preserve">Priebežné hodnotenie II: </w:t>
      </w:r>
    </w:p>
    <w:p w:rsidR="00AF2403" w:rsidRPr="00C85BAE" w:rsidRDefault="00AF2403" w:rsidP="00AF2403">
      <w:pPr>
        <w:pStyle w:val="Zkladntext"/>
        <w:widowControl/>
        <w:numPr>
          <w:ilvl w:val="0"/>
          <w:numId w:val="24"/>
        </w:numPr>
        <w:jc w:val="both"/>
        <w:rPr>
          <w:b/>
          <w:sz w:val="22"/>
          <w:szCs w:val="22"/>
          <w:lang w:val="sk-SK"/>
        </w:rPr>
      </w:pPr>
      <w:r w:rsidRPr="00C85BAE">
        <w:rPr>
          <w:sz w:val="22"/>
          <w:szCs w:val="22"/>
          <w:lang w:val="sk-SK"/>
        </w:rPr>
        <w:t>Absolvovanie písomného záverečného testu na základe znalostí ortografických noriem slovenského jazyka v zápočtovom týždni.</w:t>
      </w:r>
    </w:p>
    <w:p w:rsidR="00AF2403" w:rsidRPr="00C85BAE" w:rsidRDefault="00AF2403" w:rsidP="00AF2403">
      <w:pPr>
        <w:pStyle w:val="Zkladntext"/>
        <w:widowControl/>
        <w:numPr>
          <w:ilvl w:val="0"/>
          <w:numId w:val="24"/>
        </w:numPr>
        <w:jc w:val="both"/>
        <w:rPr>
          <w:b/>
          <w:sz w:val="22"/>
          <w:szCs w:val="22"/>
          <w:lang w:val="sk-SK"/>
        </w:rPr>
      </w:pPr>
      <w:r w:rsidRPr="00C85BAE">
        <w:rPr>
          <w:b/>
          <w:sz w:val="22"/>
          <w:szCs w:val="22"/>
          <w:lang w:val="sk-SK"/>
        </w:rPr>
        <w:t>Maximálny počet bodov:  20 b (min. 10 b – max. 10 chýb)</w:t>
      </w:r>
    </w:p>
    <w:p w:rsidR="00165E61" w:rsidRPr="00C85BAE" w:rsidRDefault="00165E61" w:rsidP="00B73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038E6" w:rsidRPr="00C85BAE" w:rsidRDefault="00AF2403" w:rsidP="000038E6">
      <w:pPr>
        <w:pStyle w:val="Zkladntext"/>
        <w:widowControl/>
        <w:spacing w:after="240"/>
        <w:jc w:val="both"/>
        <w:rPr>
          <w:b/>
          <w:sz w:val="22"/>
          <w:szCs w:val="22"/>
          <w:lang w:val="sk-SK"/>
        </w:rPr>
      </w:pPr>
      <w:r w:rsidRPr="00C85BAE">
        <w:rPr>
          <w:b/>
          <w:sz w:val="22"/>
          <w:szCs w:val="22"/>
          <w:lang w:val="sk-SK"/>
        </w:rPr>
        <w:t>Výsledné</w:t>
      </w:r>
      <w:r w:rsidR="000038E6" w:rsidRPr="00C85BAE">
        <w:rPr>
          <w:b/>
          <w:sz w:val="22"/>
          <w:szCs w:val="22"/>
          <w:lang w:val="sk-SK"/>
        </w:rPr>
        <w:t xml:space="preserve"> hodnotenie:</w:t>
      </w:r>
    </w:p>
    <w:p w:rsidR="00CE6BBE" w:rsidRPr="00C85BAE" w:rsidRDefault="00CE6BBE" w:rsidP="00CE6BBE">
      <w:pPr>
        <w:pStyle w:val="Odsekzoznamu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C85BAE">
        <w:rPr>
          <w:rFonts w:ascii="Times New Roman" w:hAnsi="Times New Roman"/>
          <w:b/>
          <w:bCs/>
        </w:rPr>
        <w:t>Účasť</w:t>
      </w:r>
      <w:r w:rsidRPr="00C85BAE">
        <w:rPr>
          <w:rFonts w:ascii="Times New Roman" w:hAnsi="Times New Roman"/>
          <w:bCs/>
        </w:rPr>
        <w:t xml:space="preserve"> na vyučovacích hodinách je povinná (sú povolené </w:t>
      </w:r>
      <w:r w:rsidR="00123E73">
        <w:rPr>
          <w:rFonts w:ascii="Times New Roman" w:hAnsi="Times New Roman"/>
          <w:b/>
          <w:bCs/>
        </w:rPr>
        <w:t>max. 3</w:t>
      </w:r>
      <w:r w:rsidRPr="00C85BAE">
        <w:rPr>
          <w:rFonts w:ascii="Times New Roman" w:hAnsi="Times New Roman"/>
          <w:b/>
          <w:bCs/>
        </w:rPr>
        <w:t xml:space="preserve"> absencie</w:t>
      </w:r>
      <w:r w:rsidRPr="00C85BAE">
        <w:rPr>
          <w:rFonts w:ascii="Times New Roman" w:hAnsi="Times New Roman"/>
          <w:bCs/>
        </w:rPr>
        <w:t>)</w:t>
      </w:r>
    </w:p>
    <w:p w:rsidR="00095EDE" w:rsidRDefault="00CE6BBE" w:rsidP="00095EDE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/>
          <w:bCs/>
        </w:rPr>
        <w:t xml:space="preserve">V prípade, že študent vynechá viac ako 25 % výučby, ďalší postup vymedzuje </w:t>
      </w:r>
      <w:r w:rsidRPr="00C85BAE">
        <w:rPr>
          <w:rFonts w:ascii="Times New Roman" w:hAnsi="Times New Roman"/>
          <w:bCs/>
          <w:i/>
        </w:rPr>
        <w:t>Príručka pre študentov</w:t>
      </w:r>
      <w:r w:rsidRPr="00C85BAE">
        <w:rPr>
          <w:rFonts w:ascii="Times New Roman" w:hAnsi="Times New Roman"/>
          <w:bCs/>
        </w:rPr>
        <w:t xml:space="preserve">, kap. 3.6 </w:t>
      </w:r>
      <w:r w:rsidRPr="00C85BAE">
        <w:rPr>
          <w:rFonts w:ascii="Times New Roman" w:hAnsi="Times New Roman"/>
          <w:bCs/>
          <w:i/>
        </w:rPr>
        <w:t>Účasť na výučbe</w:t>
      </w:r>
      <w:r w:rsidRPr="00C85BAE">
        <w:rPr>
          <w:rFonts w:ascii="Times New Roman" w:hAnsi="Times New Roman"/>
          <w:bCs/>
        </w:rPr>
        <w:t xml:space="preserve"> </w:t>
      </w:r>
      <w:hyperlink r:id="rId10" w:history="1">
        <w:r w:rsidR="00095EDE">
          <w:rPr>
            <w:rStyle w:val="Hypertextovprepojenie"/>
            <w:rFonts w:ascii="Times New Roman" w:hAnsi="Times New Roman" w:cs="Times New Roman"/>
          </w:rPr>
          <w:t>https://www.unipo.sk/filozoficka-fakulta/vzdelavanie/prirucka-pre-studentov</w:t>
        </w:r>
      </w:hyperlink>
    </w:p>
    <w:p w:rsidR="00095EDE" w:rsidRDefault="00095EDE" w:rsidP="00095EDE">
      <w:pPr>
        <w:pStyle w:val="Zkladntext"/>
        <w:widowControl/>
        <w:jc w:val="both"/>
        <w:rPr>
          <w:sz w:val="22"/>
          <w:szCs w:val="22"/>
          <w:lang w:val="sk-SK"/>
        </w:rPr>
      </w:pPr>
    </w:p>
    <w:p w:rsidR="00CE6BBE" w:rsidRPr="00C85BAE" w:rsidRDefault="00CE6BBE" w:rsidP="00CE6BBE">
      <w:pPr>
        <w:pStyle w:val="Zkladntext"/>
        <w:widowControl/>
        <w:numPr>
          <w:ilvl w:val="0"/>
          <w:numId w:val="16"/>
        </w:numPr>
        <w:jc w:val="both"/>
        <w:rPr>
          <w:sz w:val="22"/>
          <w:szCs w:val="22"/>
          <w:lang w:val="sk-SK"/>
        </w:rPr>
      </w:pPr>
      <w:r w:rsidRPr="00C85BAE">
        <w:rPr>
          <w:sz w:val="22"/>
          <w:szCs w:val="22"/>
          <w:lang w:val="sk-SK"/>
        </w:rPr>
        <w:t>P</w:t>
      </w:r>
      <w:r w:rsidR="001C5564" w:rsidRPr="00C85BAE">
        <w:rPr>
          <w:sz w:val="22"/>
          <w:szCs w:val="22"/>
          <w:lang w:val="sk-SK"/>
        </w:rPr>
        <w:t>riebežné hodnotenie I., II</w:t>
      </w:r>
      <w:r w:rsidRPr="00C85BAE">
        <w:rPr>
          <w:sz w:val="22"/>
          <w:szCs w:val="22"/>
          <w:lang w:val="sk-SK"/>
        </w:rPr>
        <w:t>.</w:t>
      </w:r>
    </w:p>
    <w:p w:rsidR="001C5564" w:rsidRPr="00C85BAE" w:rsidRDefault="001C5564" w:rsidP="001C5564">
      <w:pPr>
        <w:pStyle w:val="Zkladntext"/>
        <w:widowControl/>
        <w:ind w:left="360"/>
        <w:jc w:val="both"/>
        <w:rPr>
          <w:sz w:val="22"/>
          <w:szCs w:val="22"/>
          <w:lang w:val="sk-SK"/>
        </w:rPr>
      </w:pPr>
    </w:p>
    <w:p w:rsidR="00AF2403" w:rsidRPr="00C85BAE" w:rsidRDefault="00AF2403" w:rsidP="00AF2403">
      <w:pPr>
        <w:pStyle w:val="Zkladntext"/>
        <w:widowControl/>
        <w:jc w:val="both"/>
        <w:rPr>
          <w:b/>
          <w:sz w:val="22"/>
          <w:szCs w:val="22"/>
          <w:lang w:val="sk-SK"/>
        </w:rPr>
      </w:pPr>
      <w:r w:rsidRPr="00C85BAE">
        <w:rPr>
          <w:b/>
          <w:sz w:val="22"/>
          <w:szCs w:val="22"/>
          <w:highlight w:val="lightGray"/>
          <w:lang w:val="sk-SK"/>
        </w:rPr>
        <w:t xml:space="preserve">V prípade </w:t>
      </w:r>
      <w:bookmarkStart w:id="1" w:name="_GoBack"/>
      <w:bookmarkEnd w:id="1"/>
      <w:r w:rsidRPr="00C85BAE">
        <w:rPr>
          <w:b/>
          <w:sz w:val="22"/>
          <w:szCs w:val="22"/>
          <w:highlight w:val="lightGray"/>
          <w:lang w:val="sk-SK"/>
        </w:rPr>
        <w:t xml:space="preserve">nariadenia dištančnej formy výučby </w:t>
      </w:r>
      <w:r w:rsidR="00C85BAE">
        <w:rPr>
          <w:b/>
          <w:sz w:val="22"/>
          <w:szCs w:val="22"/>
          <w:highlight w:val="lightGray"/>
          <w:lang w:val="sk-SK"/>
        </w:rPr>
        <w:t>budú</w:t>
      </w:r>
      <w:r w:rsidRPr="00C85BAE">
        <w:rPr>
          <w:b/>
          <w:sz w:val="22"/>
          <w:szCs w:val="22"/>
          <w:highlight w:val="lightGray"/>
          <w:lang w:val="sk-SK"/>
        </w:rPr>
        <w:t xml:space="preserve"> výučba a priebežné hodnotenie I, II realizované prostredníctvom aplikácie MS </w:t>
      </w:r>
      <w:proofErr w:type="spellStart"/>
      <w:r w:rsidRPr="00C85BAE">
        <w:rPr>
          <w:b/>
          <w:sz w:val="22"/>
          <w:szCs w:val="22"/>
          <w:highlight w:val="lightGray"/>
          <w:lang w:val="sk-SK"/>
        </w:rPr>
        <w:t>Teams</w:t>
      </w:r>
      <w:proofErr w:type="spellEnd"/>
      <w:r w:rsidRPr="00C85BAE">
        <w:rPr>
          <w:b/>
          <w:sz w:val="22"/>
          <w:szCs w:val="22"/>
          <w:highlight w:val="lightGray"/>
          <w:lang w:val="sk-SK"/>
        </w:rPr>
        <w:t>.</w:t>
      </w:r>
    </w:p>
    <w:p w:rsidR="00AF2403" w:rsidRPr="00C85BAE" w:rsidRDefault="00AF2403" w:rsidP="0014665E">
      <w:pPr>
        <w:pStyle w:val="Zkladntext2"/>
        <w:spacing w:after="0" w:line="240" w:lineRule="auto"/>
        <w:jc w:val="both"/>
        <w:rPr>
          <w:rFonts w:ascii="Times New Roman" w:hAnsi="Times New Roman" w:cs="Times New Roman"/>
        </w:rPr>
      </w:pPr>
    </w:p>
    <w:p w:rsidR="000038E6" w:rsidRPr="00C85BAE" w:rsidRDefault="00136D99" w:rsidP="0014665E">
      <w:pPr>
        <w:pStyle w:val="Zkladntext2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Výsledné</w:t>
      </w:r>
      <w:r w:rsidR="000038E6" w:rsidRPr="00C85BAE">
        <w:rPr>
          <w:rFonts w:ascii="Times New Roman" w:hAnsi="Times New Roman" w:cs="Times New Roman"/>
        </w:rPr>
        <w:t xml:space="preserve"> hodnotenie bude pozostávať zo získaného bodového hodnotenia absolvovania celého predmetu (maximálny počet bodov: </w:t>
      </w:r>
      <w:r w:rsidR="009532D6" w:rsidRPr="00C85BAE">
        <w:rPr>
          <w:rFonts w:ascii="Times New Roman" w:hAnsi="Times New Roman" w:cs="Times New Roman"/>
          <w:b/>
        </w:rPr>
        <w:t>5</w:t>
      </w:r>
      <w:r w:rsidR="002158BF" w:rsidRPr="00C85BAE">
        <w:rPr>
          <w:rFonts w:ascii="Times New Roman" w:hAnsi="Times New Roman" w:cs="Times New Roman"/>
          <w:b/>
        </w:rPr>
        <w:t>0</w:t>
      </w:r>
      <w:r w:rsidR="000038E6" w:rsidRPr="00C85BAE">
        <w:rPr>
          <w:rFonts w:ascii="Times New Roman" w:hAnsi="Times New Roman" w:cs="Times New Roman"/>
        </w:rPr>
        <w:t xml:space="preserve">; minimálny potrebný počet bodov: </w:t>
      </w:r>
      <w:r w:rsidR="009532D6" w:rsidRPr="00C85BAE">
        <w:rPr>
          <w:rFonts w:ascii="Times New Roman" w:hAnsi="Times New Roman" w:cs="Times New Roman"/>
          <w:b/>
        </w:rPr>
        <w:t>25</w:t>
      </w:r>
      <w:r w:rsidR="000038E6" w:rsidRPr="00C85BAE">
        <w:rPr>
          <w:rFonts w:ascii="Times New Roman" w:hAnsi="Times New Roman" w:cs="Times New Roman"/>
        </w:rPr>
        <w:t>):</w:t>
      </w:r>
    </w:p>
    <w:p w:rsidR="00304240" w:rsidRPr="00C85BAE" w:rsidRDefault="00304240" w:rsidP="0014665E">
      <w:pPr>
        <w:pStyle w:val="Zkladntext"/>
        <w:widowControl/>
        <w:jc w:val="both"/>
        <w:rPr>
          <w:sz w:val="22"/>
          <w:szCs w:val="22"/>
          <w:lang w:val="sk-SK"/>
        </w:rPr>
      </w:pPr>
    </w:p>
    <w:p w:rsidR="009457AD" w:rsidRPr="00C85BAE" w:rsidRDefault="009532D6" w:rsidP="009457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50 – 45</w:t>
      </w:r>
      <w:r w:rsidR="009457AD" w:rsidRPr="00C85BAE">
        <w:rPr>
          <w:rFonts w:ascii="Times New Roman" w:hAnsi="Times New Roman" w:cs="Times New Roman"/>
        </w:rPr>
        <w:t xml:space="preserve"> bodov: A (výborne)</w:t>
      </w:r>
    </w:p>
    <w:p w:rsidR="00065153" w:rsidRPr="00C85BAE" w:rsidRDefault="009532D6" w:rsidP="000651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44 – 40</w:t>
      </w:r>
      <w:r w:rsidR="009457AD" w:rsidRPr="00C85BAE">
        <w:rPr>
          <w:rFonts w:ascii="Times New Roman" w:hAnsi="Times New Roman" w:cs="Times New Roman"/>
        </w:rPr>
        <w:t xml:space="preserve"> bodov: B (veľmi dobre)</w:t>
      </w:r>
    </w:p>
    <w:p w:rsidR="009457AD" w:rsidRPr="00C85BAE" w:rsidRDefault="009532D6" w:rsidP="009457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39 – 35</w:t>
      </w:r>
      <w:r w:rsidR="009457AD" w:rsidRPr="00C85BAE">
        <w:rPr>
          <w:rFonts w:ascii="Times New Roman" w:hAnsi="Times New Roman" w:cs="Times New Roman"/>
        </w:rPr>
        <w:t xml:space="preserve"> bodov: C (dobre)</w:t>
      </w:r>
    </w:p>
    <w:p w:rsidR="00065153" w:rsidRPr="00C85BAE" w:rsidRDefault="009532D6" w:rsidP="000651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34 – 30</w:t>
      </w:r>
      <w:r w:rsidR="00065153" w:rsidRPr="00C85BAE">
        <w:rPr>
          <w:rFonts w:ascii="Times New Roman" w:hAnsi="Times New Roman" w:cs="Times New Roman"/>
        </w:rPr>
        <w:t xml:space="preserve"> bodov: D (uspokojivo)</w:t>
      </w:r>
    </w:p>
    <w:p w:rsidR="00065153" w:rsidRPr="00C85BAE" w:rsidRDefault="009532D6" w:rsidP="000651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BAE">
        <w:rPr>
          <w:rFonts w:ascii="Times New Roman" w:hAnsi="Times New Roman" w:cs="Times New Roman"/>
        </w:rPr>
        <w:t>29 – 25</w:t>
      </w:r>
      <w:r w:rsidR="009457AD" w:rsidRPr="00C85BAE">
        <w:rPr>
          <w:rFonts w:ascii="Times New Roman" w:hAnsi="Times New Roman" w:cs="Times New Roman"/>
        </w:rPr>
        <w:t xml:space="preserve"> bodov: E (dostatočne)</w:t>
      </w:r>
    </w:p>
    <w:p w:rsidR="009457AD" w:rsidRPr="00C85BAE" w:rsidRDefault="009457A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9457AD" w:rsidRPr="00C85BAE" w:rsidSect="00CB1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5FCB"/>
    <w:multiLevelType w:val="hybridMultilevel"/>
    <w:tmpl w:val="5778FBD6"/>
    <w:lvl w:ilvl="0" w:tplc="A4B088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C71E9"/>
    <w:multiLevelType w:val="hybridMultilevel"/>
    <w:tmpl w:val="D974B124"/>
    <w:lvl w:ilvl="0" w:tplc="A4B0887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5C6FF3"/>
    <w:multiLevelType w:val="hybridMultilevel"/>
    <w:tmpl w:val="2586F4E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D3D3C"/>
    <w:multiLevelType w:val="hybridMultilevel"/>
    <w:tmpl w:val="CC580350"/>
    <w:lvl w:ilvl="0" w:tplc="A4B0887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EC5DCF"/>
    <w:multiLevelType w:val="hybridMultilevel"/>
    <w:tmpl w:val="71A8C300"/>
    <w:lvl w:ilvl="0" w:tplc="295C0C5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91C26"/>
    <w:multiLevelType w:val="hybridMultilevel"/>
    <w:tmpl w:val="9E861B06"/>
    <w:lvl w:ilvl="0" w:tplc="A4B08874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AC483E"/>
    <w:multiLevelType w:val="hybridMultilevel"/>
    <w:tmpl w:val="7236F80E"/>
    <w:lvl w:ilvl="0" w:tplc="041B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7" w15:restartNumberingAfterBreak="0">
    <w:nsid w:val="23C60CA5"/>
    <w:multiLevelType w:val="hybridMultilevel"/>
    <w:tmpl w:val="9E54957E"/>
    <w:lvl w:ilvl="0" w:tplc="A4B0887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375E0D"/>
    <w:multiLevelType w:val="hybridMultilevel"/>
    <w:tmpl w:val="C37A94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A6E9F"/>
    <w:multiLevelType w:val="hybridMultilevel"/>
    <w:tmpl w:val="32BCACC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23FD2"/>
    <w:multiLevelType w:val="hybridMultilevel"/>
    <w:tmpl w:val="2946DB0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6064A"/>
    <w:multiLevelType w:val="hybridMultilevel"/>
    <w:tmpl w:val="3DF2D148"/>
    <w:lvl w:ilvl="0" w:tplc="A4B0887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8E3B8E"/>
    <w:multiLevelType w:val="hybridMultilevel"/>
    <w:tmpl w:val="EE5008AE"/>
    <w:lvl w:ilvl="0" w:tplc="A4B088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944A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644011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473C05CA"/>
    <w:multiLevelType w:val="hybridMultilevel"/>
    <w:tmpl w:val="9F9CB5A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FA9506A"/>
    <w:multiLevelType w:val="hybridMultilevel"/>
    <w:tmpl w:val="50100FF6"/>
    <w:lvl w:ilvl="0" w:tplc="A4B08874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640695B"/>
    <w:multiLevelType w:val="hybridMultilevel"/>
    <w:tmpl w:val="8D7A2C12"/>
    <w:lvl w:ilvl="0" w:tplc="DA604F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4179C"/>
    <w:multiLevelType w:val="hybridMultilevel"/>
    <w:tmpl w:val="D572162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223FA"/>
    <w:multiLevelType w:val="hybridMultilevel"/>
    <w:tmpl w:val="75C6C1F8"/>
    <w:lvl w:ilvl="0" w:tplc="041B0017">
      <w:start w:val="1"/>
      <w:numFmt w:val="lowerLetter"/>
      <w:lvlText w:val="%1)"/>
      <w:lvlJc w:val="left"/>
      <w:pPr>
        <w:ind w:left="767" w:hanging="360"/>
      </w:pPr>
    </w:lvl>
    <w:lvl w:ilvl="1" w:tplc="041B0019" w:tentative="1">
      <w:start w:val="1"/>
      <w:numFmt w:val="lowerLetter"/>
      <w:lvlText w:val="%2."/>
      <w:lvlJc w:val="left"/>
      <w:pPr>
        <w:ind w:left="1487" w:hanging="360"/>
      </w:pPr>
    </w:lvl>
    <w:lvl w:ilvl="2" w:tplc="041B001B" w:tentative="1">
      <w:start w:val="1"/>
      <w:numFmt w:val="lowerRoman"/>
      <w:lvlText w:val="%3."/>
      <w:lvlJc w:val="right"/>
      <w:pPr>
        <w:ind w:left="2207" w:hanging="180"/>
      </w:pPr>
    </w:lvl>
    <w:lvl w:ilvl="3" w:tplc="041B000F" w:tentative="1">
      <w:start w:val="1"/>
      <w:numFmt w:val="decimal"/>
      <w:lvlText w:val="%4."/>
      <w:lvlJc w:val="left"/>
      <w:pPr>
        <w:ind w:left="2927" w:hanging="360"/>
      </w:pPr>
    </w:lvl>
    <w:lvl w:ilvl="4" w:tplc="041B0019" w:tentative="1">
      <w:start w:val="1"/>
      <w:numFmt w:val="lowerLetter"/>
      <w:lvlText w:val="%5."/>
      <w:lvlJc w:val="left"/>
      <w:pPr>
        <w:ind w:left="3647" w:hanging="360"/>
      </w:pPr>
    </w:lvl>
    <w:lvl w:ilvl="5" w:tplc="041B001B" w:tentative="1">
      <w:start w:val="1"/>
      <w:numFmt w:val="lowerRoman"/>
      <w:lvlText w:val="%6."/>
      <w:lvlJc w:val="right"/>
      <w:pPr>
        <w:ind w:left="4367" w:hanging="180"/>
      </w:pPr>
    </w:lvl>
    <w:lvl w:ilvl="6" w:tplc="041B000F" w:tentative="1">
      <w:start w:val="1"/>
      <w:numFmt w:val="decimal"/>
      <w:lvlText w:val="%7."/>
      <w:lvlJc w:val="left"/>
      <w:pPr>
        <w:ind w:left="5087" w:hanging="360"/>
      </w:pPr>
    </w:lvl>
    <w:lvl w:ilvl="7" w:tplc="041B0019" w:tentative="1">
      <w:start w:val="1"/>
      <w:numFmt w:val="lowerLetter"/>
      <w:lvlText w:val="%8."/>
      <w:lvlJc w:val="left"/>
      <w:pPr>
        <w:ind w:left="5807" w:hanging="360"/>
      </w:pPr>
    </w:lvl>
    <w:lvl w:ilvl="8" w:tplc="041B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0" w15:restartNumberingAfterBreak="0">
    <w:nsid w:val="721B4C86"/>
    <w:multiLevelType w:val="hybridMultilevel"/>
    <w:tmpl w:val="C932048E"/>
    <w:lvl w:ilvl="0" w:tplc="DA604F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C43EE9"/>
    <w:multiLevelType w:val="hybridMultilevel"/>
    <w:tmpl w:val="E3EA2754"/>
    <w:lvl w:ilvl="0" w:tplc="A4B0887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D5155C"/>
    <w:multiLevelType w:val="hybridMultilevel"/>
    <w:tmpl w:val="23888310"/>
    <w:lvl w:ilvl="0" w:tplc="8976E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872B0"/>
    <w:multiLevelType w:val="hybridMultilevel"/>
    <w:tmpl w:val="F0467500"/>
    <w:lvl w:ilvl="0" w:tplc="5C4ADA4A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96F8C"/>
    <w:multiLevelType w:val="hybridMultilevel"/>
    <w:tmpl w:val="44D4E466"/>
    <w:lvl w:ilvl="0" w:tplc="A4B088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22"/>
  </w:num>
  <w:num w:numId="4">
    <w:abstractNumId w:val="15"/>
  </w:num>
  <w:num w:numId="5">
    <w:abstractNumId w:val="8"/>
  </w:num>
  <w:num w:numId="6">
    <w:abstractNumId w:val="0"/>
  </w:num>
  <w:num w:numId="7">
    <w:abstractNumId w:val="1"/>
  </w:num>
  <w:num w:numId="8">
    <w:abstractNumId w:val="11"/>
  </w:num>
  <w:num w:numId="9">
    <w:abstractNumId w:val="5"/>
  </w:num>
  <w:num w:numId="10">
    <w:abstractNumId w:val="24"/>
  </w:num>
  <w:num w:numId="11">
    <w:abstractNumId w:val="16"/>
  </w:num>
  <w:num w:numId="12">
    <w:abstractNumId w:val="21"/>
  </w:num>
  <w:num w:numId="13">
    <w:abstractNumId w:val="7"/>
  </w:num>
  <w:num w:numId="14">
    <w:abstractNumId w:val="3"/>
  </w:num>
  <w:num w:numId="15">
    <w:abstractNumId w:val="14"/>
  </w:num>
  <w:num w:numId="16">
    <w:abstractNumId w:val="13"/>
  </w:num>
  <w:num w:numId="17">
    <w:abstractNumId w:val="12"/>
  </w:num>
  <w:num w:numId="18">
    <w:abstractNumId w:val="17"/>
  </w:num>
  <w:num w:numId="19">
    <w:abstractNumId w:val="20"/>
  </w:num>
  <w:num w:numId="20">
    <w:abstractNumId w:val="19"/>
  </w:num>
  <w:num w:numId="21">
    <w:abstractNumId w:val="9"/>
  </w:num>
  <w:num w:numId="22">
    <w:abstractNumId w:val="18"/>
  </w:num>
  <w:num w:numId="23">
    <w:abstractNumId w:val="6"/>
  </w:num>
  <w:num w:numId="24">
    <w:abstractNumId w:val="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AA"/>
    <w:rsid w:val="00001C11"/>
    <w:rsid w:val="000038E6"/>
    <w:rsid w:val="00006222"/>
    <w:rsid w:val="000101CD"/>
    <w:rsid w:val="00013CF1"/>
    <w:rsid w:val="000151FB"/>
    <w:rsid w:val="00024A24"/>
    <w:rsid w:val="000307C9"/>
    <w:rsid w:val="00032E88"/>
    <w:rsid w:val="00054EA3"/>
    <w:rsid w:val="0006514F"/>
    <w:rsid w:val="00065153"/>
    <w:rsid w:val="0006537E"/>
    <w:rsid w:val="000675F3"/>
    <w:rsid w:val="00071654"/>
    <w:rsid w:val="000717FA"/>
    <w:rsid w:val="0007252A"/>
    <w:rsid w:val="00081FA9"/>
    <w:rsid w:val="00087EAD"/>
    <w:rsid w:val="00093A0E"/>
    <w:rsid w:val="00095EDE"/>
    <w:rsid w:val="000A27E5"/>
    <w:rsid w:val="000B7837"/>
    <w:rsid w:val="000C6F2B"/>
    <w:rsid w:val="000D7DF6"/>
    <w:rsid w:val="000E24BF"/>
    <w:rsid w:val="000E2DF1"/>
    <w:rsid w:val="000E3AF3"/>
    <w:rsid w:val="00123E73"/>
    <w:rsid w:val="0013604F"/>
    <w:rsid w:val="00136D99"/>
    <w:rsid w:val="0014665E"/>
    <w:rsid w:val="0016531B"/>
    <w:rsid w:val="00165E61"/>
    <w:rsid w:val="001845D3"/>
    <w:rsid w:val="00186AF2"/>
    <w:rsid w:val="00195BF7"/>
    <w:rsid w:val="001A030D"/>
    <w:rsid w:val="001A27ED"/>
    <w:rsid w:val="001A6562"/>
    <w:rsid w:val="001B7063"/>
    <w:rsid w:val="001C5564"/>
    <w:rsid w:val="001C660A"/>
    <w:rsid w:val="001F17EB"/>
    <w:rsid w:val="00200048"/>
    <w:rsid w:val="00203C37"/>
    <w:rsid w:val="00214215"/>
    <w:rsid w:val="002158BF"/>
    <w:rsid w:val="00216CF3"/>
    <w:rsid w:val="00221353"/>
    <w:rsid w:val="00225493"/>
    <w:rsid w:val="002257AB"/>
    <w:rsid w:val="00235EFC"/>
    <w:rsid w:val="00250D4B"/>
    <w:rsid w:val="002560B7"/>
    <w:rsid w:val="00264351"/>
    <w:rsid w:val="002767A9"/>
    <w:rsid w:val="00282175"/>
    <w:rsid w:val="00292D45"/>
    <w:rsid w:val="002B2801"/>
    <w:rsid w:val="002C09C6"/>
    <w:rsid w:val="002C68A5"/>
    <w:rsid w:val="002C79A2"/>
    <w:rsid w:val="002C7EAE"/>
    <w:rsid w:val="002D0433"/>
    <w:rsid w:val="002D726B"/>
    <w:rsid w:val="002E70D7"/>
    <w:rsid w:val="0030169B"/>
    <w:rsid w:val="00304240"/>
    <w:rsid w:val="003045C4"/>
    <w:rsid w:val="00304F71"/>
    <w:rsid w:val="00322EC6"/>
    <w:rsid w:val="00325175"/>
    <w:rsid w:val="00334D23"/>
    <w:rsid w:val="00334DDA"/>
    <w:rsid w:val="00343A0C"/>
    <w:rsid w:val="00344CFD"/>
    <w:rsid w:val="00363855"/>
    <w:rsid w:val="003668E8"/>
    <w:rsid w:val="00371C3E"/>
    <w:rsid w:val="00376BA1"/>
    <w:rsid w:val="00384DD3"/>
    <w:rsid w:val="003A5EFE"/>
    <w:rsid w:val="003B22EE"/>
    <w:rsid w:val="003B61EB"/>
    <w:rsid w:val="003C40E9"/>
    <w:rsid w:val="003C427E"/>
    <w:rsid w:val="003E568C"/>
    <w:rsid w:val="003F472C"/>
    <w:rsid w:val="00442057"/>
    <w:rsid w:val="00450248"/>
    <w:rsid w:val="004572BE"/>
    <w:rsid w:val="00461C75"/>
    <w:rsid w:val="00466B5F"/>
    <w:rsid w:val="00470CB4"/>
    <w:rsid w:val="00474C10"/>
    <w:rsid w:val="00476825"/>
    <w:rsid w:val="0048293E"/>
    <w:rsid w:val="00482C88"/>
    <w:rsid w:val="00485374"/>
    <w:rsid w:val="00485922"/>
    <w:rsid w:val="0048714F"/>
    <w:rsid w:val="004A0493"/>
    <w:rsid w:val="004A5B32"/>
    <w:rsid w:val="004A6465"/>
    <w:rsid w:val="004B5924"/>
    <w:rsid w:val="004D26A7"/>
    <w:rsid w:val="004D5CAB"/>
    <w:rsid w:val="004E4094"/>
    <w:rsid w:val="004E77F1"/>
    <w:rsid w:val="004F1B55"/>
    <w:rsid w:val="004F43FA"/>
    <w:rsid w:val="00502FD3"/>
    <w:rsid w:val="00506C59"/>
    <w:rsid w:val="005175B0"/>
    <w:rsid w:val="00525CE0"/>
    <w:rsid w:val="0053786F"/>
    <w:rsid w:val="00556619"/>
    <w:rsid w:val="00560F9F"/>
    <w:rsid w:val="00564A49"/>
    <w:rsid w:val="005678DB"/>
    <w:rsid w:val="005750E7"/>
    <w:rsid w:val="00581A50"/>
    <w:rsid w:val="00593C43"/>
    <w:rsid w:val="005A5414"/>
    <w:rsid w:val="005A5A88"/>
    <w:rsid w:val="005C1ACC"/>
    <w:rsid w:val="005D09D7"/>
    <w:rsid w:val="005D57C1"/>
    <w:rsid w:val="005E5C31"/>
    <w:rsid w:val="005E7A2F"/>
    <w:rsid w:val="00600CEE"/>
    <w:rsid w:val="00600F21"/>
    <w:rsid w:val="0061117A"/>
    <w:rsid w:val="00614C6E"/>
    <w:rsid w:val="00627550"/>
    <w:rsid w:val="006956EC"/>
    <w:rsid w:val="0069636E"/>
    <w:rsid w:val="006A2D4B"/>
    <w:rsid w:val="006A321A"/>
    <w:rsid w:val="006A5334"/>
    <w:rsid w:val="006A72CC"/>
    <w:rsid w:val="006B38D5"/>
    <w:rsid w:val="006B48B1"/>
    <w:rsid w:val="006C26F8"/>
    <w:rsid w:val="006C62A7"/>
    <w:rsid w:val="006D273A"/>
    <w:rsid w:val="006F0781"/>
    <w:rsid w:val="00700004"/>
    <w:rsid w:val="00705443"/>
    <w:rsid w:val="007070AF"/>
    <w:rsid w:val="00713FD3"/>
    <w:rsid w:val="0071422C"/>
    <w:rsid w:val="0072740C"/>
    <w:rsid w:val="00731B0F"/>
    <w:rsid w:val="007346B2"/>
    <w:rsid w:val="007620D9"/>
    <w:rsid w:val="0076210E"/>
    <w:rsid w:val="00762DF3"/>
    <w:rsid w:val="00766F90"/>
    <w:rsid w:val="00767475"/>
    <w:rsid w:val="00771A4B"/>
    <w:rsid w:val="00775F77"/>
    <w:rsid w:val="007804B5"/>
    <w:rsid w:val="007845E7"/>
    <w:rsid w:val="0078770D"/>
    <w:rsid w:val="00790B05"/>
    <w:rsid w:val="0079671F"/>
    <w:rsid w:val="00796BEA"/>
    <w:rsid w:val="007A00FF"/>
    <w:rsid w:val="007C6F8F"/>
    <w:rsid w:val="007D1D7A"/>
    <w:rsid w:val="007D45D9"/>
    <w:rsid w:val="007E5DB8"/>
    <w:rsid w:val="007E5F5F"/>
    <w:rsid w:val="007F3550"/>
    <w:rsid w:val="007F6C95"/>
    <w:rsid w:val="00810048"/>
    <w:rsid w:val="008100B8"/>
    <w:rsid w:val="00811335"/>
    <w:rsid w:val="00816A11"/>
    <w:rsid w:val="00824D90"/>
    <w:rsid w:val="00830191"/>
    <w:rsid w:val="00830E18"/>
    <w:rsid w:val="00846690"/>
    <w:rsid w:val="00851465"/>
    <w:rsid w:val="00856802"/>
    <w:rsid w:val="0086089D"/>
    <w:rsid w:val="00874DBF"/>
    <w:rsid w:val="00877A18"/>
    <w:rsid w:val="00894497"/>
    <w:rsid w:val="008B6511"/>
    <w:rsid w:val="008D00D2"/>
    <w:rsid w:val="008D3151"/>
    <w:rsid w:val="008E22F4"/>
    <w:rsid w:val="008E591A"/>
    <w:rsid w:val="008F3381"/>
    <w:rsid w:val="008F718D"/>
    <w:rsid w:val="008F7A50"/>
    <w:rsid w:val="00901592"/>
    <w:rsid w:val="00904697"/>
    <w:rsid w:val="009123BE"/>
    <w:rsid w:val="00912D22"/>
    <w:rsid w:val="00932CF8"/>
    <w:rsid w:val="009343FD"/>
    <w:rsid w:val="0093524F"/>
    <w:rsid w:val="009403F3"/>
    <w:rsid w:val="009446F7"/>
    <w:rsid w:val="009457AD"/>
    <w:rsid w:val="00950EF4"/>
    <w:rsid w:val="009510D5"/>
    <w:rsid w:val="009532D6"/>
    <w:rsid w:val="0095363D"/>
    <w:rsid w:val="009737D0"/>
    <w:rsid w:val="00974DDE"/>
    <w:rsid w:val="009834D1"/>
    <w:rsid w:val="00985828"/>
    <w:rsid w:val="00985C52"/>
    <w:rsid w:val="009A16D5"/>
    <w:rsid w:val="009B1A68"/>
    <w:rsid w:val="009C5DA8"/>
    <w:rsid w:val="009D2727"/>
    <w:rsid w:val="00A05FC9"/>
    <w:rsid w:val="00A0628C"/>
    <w:rsid w:val="00A07295"/>
    <w:rsid w:val="00A163CE"/>
    <w:rsid w:val="00A17E05"/>
    <w:rsid w:val="00A32B49"/>
    <w:rsid w:val="00A3690B"/>
    <w:rsid w:val="00A42DC1"/>
    <w:rsid w:val="00A45F2D"/>
    <w:rsid w:val="00A541F9"/>
    <w:rsid w:val="00A54C1C"/>
    <w:rsid w:val="00A62E0F"/>
    <w:rsid w:val="00A62F80"/>
    <w:rsid w:val="00A631AA"/>
    <w:rsid w:val="00A92D60"/>
    <w:rsid w:val="00AA0533"/>
    <w:rsid w:val="00AD12CE"/>
    <w:rsid w:val="00AF2403"/>
    <w:rsid w:val="00B01F95"/>
    <w:rsid w:val="00B171A9"/>
    <w:rsid w:val="00B47A73"/>
    <w:rsid w:val="00B56C6C"/>
    <w:rsid w:val="00B6376A"/>
    <w:rsid w:val="00B67EF4"/>
    <w:rsid w:val="00B7218F"/>
    <w:rsid w:val="00B735DD"/>
    <w:rsid w:val="00B77BAF"/>
    <w:rsid w:val="00B937A1"/>
    <w:rsid w:val="00B97F65"/>
    <w:rsid w:val="00BA0988"/>
    <w:rsid w:val="00BA6364"/>
    <w:rsid w:val="00BA6BC5"/>
    <w:rsid w:val="00BB1AF2"/>
    <w:rsid w:val="00BC38AA"/>
    <w:rsid w:val="00BC7664"/>
    <w:rsid w:val="00BC79F3"/>
    <w:rsid w:val="00BD6691"/>
    <w:rsid w:val="00BF3582"/>
    <w:rsid w:val="00BF378B"/>
    <w:rsid w:val="00BF71FC"/>
    <w:rsid w:val="00C11565"/>
    <w:rsid w:val="00C15E0B"/>
    <w:rsid w:val="00C40824"/>
    <w:rsid w:val="00C50817"/>
    <w:rsid w:val="00C62779"/>
    <w:rsid w:val="00C748B0"/>
    <w:rsid w:val="00C766EC"/>
    <w:rsid w:val="00C81E4E"/>
    <w:rsid w:val="00C822BD"/>
    <w:rsid w:val="00C85BAE"/>
    <w:rsid w:val="00C86393"/>
    <w:rsid w:val="00C9135F"/>
    <w:rsid w:val="00C94738"/>
    <w:rsid w:val="00CB0D5B"/>
    <w:rsid w:val="00CB16FA"/>
    <w:rsid w:val="00CC04BD"/>
    <w:rsid w:val="00CC4FE1"/>
    <w:rsid w:val="00CC6837"/>
    <w:rsid w:val="00CD60FD"/>
    <w:rsid w:val="00CD7259"/>
    <w:rsid w:val="00CE4FED"/>
    <w:rsid w:val="00CE6BBE"/>
    <w:rsid w:val="00CF33F2"/>
    <w:rsid w:val="00D00D9E"/>
    <w:rsid w:val="00D13F52"/>
    <w:rsid w:val="00D16D89"/>
    <w:rsid w:val="00D255F4"/>
    <w:rsid w:val="00D30FA8"/>
    <w:rsid w:val="00D45ED0"/>
    <w:rsid w:val="00D55B84"/>
    <w:rsid w:val="00D8569C"/>
    <w:rsid w:val="00D86F48"/>
    <w:rsid w:val="00D87AFB"/>
    <w:rsid w:val="00D92C1D"/>
    <w:rsid w:val="00DA1E01"/>
    <w:rsid w:val="00DA28ED"/>
    <w:rsid w:val="00DA6827"/>
    <w:rsid w:val="00DA7622"/>
    <w:rsid w:val="00DB771B"/>
    <w:rsid w:val="00DC131B"/>
    <w:rsid w:val="00DC3C23"/>
    <w:rsid w:val="00DC4F1F"/>
    <w:rsid w:val="00DC68B1"/>
    <w:rsid w:val="00DE42AC"/>
    <w:rsid w:val="00DF1217"/>
    <w:rsid w:val="00E06F81"/>
    <w:rsid w:val="00E1537C"/>
    <w:rsid w:val="00E3711B"/>
    <w:rsid w:val="00E4613A"/>
    <w:rsid w:val="00E47C15"/>
    <w:rsid w:val="00E5444D"/>
    <w:rsid w:val="00E7092C"/>
    <w:rsid w:val="00E73190"/>
    <w:rsid w:val="00E74B04"/>
    <w:rsid w:val="00E75285"/>
    <w:rsid w:val="00E8183F"/>
    <w:rsid w:val="00E84C19"/>
    <w:rsid w:val="00E85F5E"/>
    <w:rsid w:val="00EB0E68"/>
    <w:rsid w:val="00EB3497"/>
    <w:rsid w:val="00EC4B52"/>
    <w:rsid w:val="00ED7399"/>
    <w:rsid w:val="00EE0E1C"/>
    <w:rsid w:val="00EE5B0D"/>
    <w:rsid w:val="00F03D65"/>
    <w:rsid w:val="00F24280"/>
    <w:rsid w:val="00F34FE2"/>
    <w:rsid w:val="00F41958"/>
    <w:rsid w:val="00F43C06"/>
    <w:rsid w:val="00F5473B"/>
    <w:rsid w:val="00F61091"/>
    <w:rsid w:val="00F77F72"/>
    <w:rsid w:val="00F77FA5"/>
    <w:rsid w:val="00F83396"/>
    <w:rsid w:val="00FB3E01"/>
    <w:rsid w:val="00FB7B01"/>
    <w:rsid w:val="00FD3D67"/>
    <w:rsid w:val="00FD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5781"/>
  <w15:docId w15:val="{0924DF46-AD47-4B1D-BE41-08F8D155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BC38AA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4A6465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A42DC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42DC1"/>
    <w:rPr>
      <w:rFonts w:ascii="Times New Roman" w:eastAsia="Times New Roman" w:hAnsi="Times New Roman" w:cs="Times New Roman"/>
      <w:color w:val="000000"/>
      <w:sz w:val="24"/>
      <w:szCs w:val="20"/>
      <w:lang w:val="cs-CZ"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038E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038E6"/>
    <w:rPr>
      <w:lang w:val="fr-FR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8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0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klingova@unipo.s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unipo.sk/filozoficka-fakulta/vzdelavanie/prirucka-pre-studentov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juls.savba.sk/psp_2013.htm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641657748538458600BB7248BDE2A5" ma:contentTypeVersion="0" ma:contentTypeDescription="Umožňuje vytvoriť nový dokument." ma:contentTypeScope="" ma:versionID="c295cb3a80271beb23f42b08aa76d3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c6bc5a8bb2fdedf781f575d4e84ca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4DF61F-6568-41F8-BCBF-6780F28DE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3CCC44-3F6A-4DA5-A587-B93C734D41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75E5FC-669F-40EA-B4F3-3BECB20000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Užívateľ</dc:creator>
  <cp:lastModifiedBy>Jana Klingová</cp:lastModifiedBy>
  <cp:revision>7</cp:revision>
  <dcterms:created xsi:type="dcterms:W3CDTF">2025-09-23T10:25:00Z</dcterms:created>
  <dcterms:modified xsi:type="dcterms:W3CDTF">2025-09-23T10:44:00Z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0x0101007F641657748538458600BB7248BDE2A5</vt:lpwstr>
  </property>
</Properties>
</file>